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4972F" w14:textId="77777777" w:rsidR="00BA13A5" w:rsidRDefault="00956051" w:rsidP="00C01168">
      <w:pPr>
        <w:spacing w:after="243" w:line="276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E78D259" w14:textId="77777777" w:rsidR="00BA13A5" w:rsidRDefault="00956051" w:rsidP="00C01168">
      <w:pPr>
        <w:spacing w:after="140" w:line="276" w:lineRule="auto"/>
        <w:ind w:left="3169" w:right="0" w:firstLine="0"/>
        <w:jc w:val="left"/>
      </w:pPr>
      <w:r>
        <w:rPr>
          <w:b/>
        </w:rPr>
        <w:t xml:space="preserve"> </w:t>
      </w:r>
    </w:p>
    <w:p w14:paraId="1C2A65DE" w14:textId="77777777" w:rsidR="00BA13A5" w:rsidRDefault="00956051" w:rsidP="00C01168">
      <w:pPr>
        <w:spacing w:after="25" w:line="276" w:lineRule="auto"/>
        <w:ind w:left="0" w:right="0" w:firstLine="0"/>
        <w:jc w:val="left"/>
      </w:pPr>
      <w:r>
        <w:rPr>
          <w:b/>
        </w:rPr>
        <w:t xml:space="preserve"> </w:t>
      </w:r>
    </w:p>
    <w:p w14:paraId="2D65C3A0" w14:textId="658D8D04" w:rsidR="00BA13A5" w:rsidRDefault="00956051" w:rsidP="009331CE">
      <w:pPr>
        <w:spacing w:after="20" w:line="276" w:lineRule="auto"/>
        <w:ind w:left="0" w:right="0" w:firstLine="0"/>
        <w:jc w:val="left"/>
      </w:pPr>
      <w:r>
        <w:rPr>
          <w:b/>
        </w:rPr>
        <w:t xml:space="preserve"> </w:t>
      </w:r>
    </w:p>
    <w:p w14:paraId="340E8C18" w14:textId="77777777" w:rsidR="00BA13A5" w:rsidRDefault="00956051" w:rsidP="00C01168">
      <w:pPr>
        <w:spacing w:after="29" w:line="276" w:lineRule="auto"/>
        <w:ind w:left="0" w:right="0" w:firstLine="0"/>
      </w:pPr>
      <w:r>
        <w:rPr>
          <w:b/>
        </w:rPr>
        <w:t xml:space="preserve"> </w:t>
      </w:r>
    </w:p>
    <w:p w14:paraId="2D214CB0" w14:textId="77777777" w:rsidR="00BA13A5" w:rsidRDefault="00956051" w:rsidP="00C01168">
      <w:pPr>
        <w:spacing w:after="111" w:line="276" w:lineRule="auto"/>
        <w:ind w:left="1369" w:right="0"/>
        <w:jc w:val="left"/>
      </w:pPr>
      <w:r>
        <w:rPr>
          <w:b/>
        </w:rPr>
        <w:t>REGULAMIN REKRUTACJI I UCZESTNICTWA W PROJEKCIE</w:t>
      </w:r>
      <w:r>
        <w:t xml:space="preserve"> </w:t>
      </w:r>
    </w:p>
    <w:p w14:paraId="7187B8DA" w14:textId="77777777" w:rsidR="00BA13A5" w:rsidRDefault="00956051" w:rsidP="00C01168">
      <w:pPr>
        <w:spacing w:after="231" w:line="276" w:lineRule="auto"/>
        <w:ind w:left="58" w:right="0" w:firstLine="0"/>
        <w:jc w:val="center"/>
      </w:pPr>
      <w:r>
        <w:rPr>
          <w:b/>
        </w:rPr>
        <w:t xml:space="preserve"> </w:t>
      </w:r>
    </w:p>
    <w:p w14:paraId="7ECB76E2" w14:textId="36C6617A" w:rsidR="00BA13A5" w:rsidRDefault="00956051" w:rsidP="00C01168">
      <w:pPr>
        <w:spacing w:after="215" w:line="276" w:lineRule="auto"/>
        <w:ind w:left="1724" w:right="1718"/>
        <w:jc w:val="center"/>
      </w:pPr>
      <w:r>
        <w:rPr>
          <w:b/>
        </w:rPr>
        <w:t>„</w:t>
      </w:r>
      <w:bookmarkStart w:id="0" w:name="_Hlk19518639"/>
      <w:r w:rsidR="006A5A3B">
        <w:rPr>
          <w:b/>
        </w:rPr>
        <w:t>Kościerska młodzież w działaniu</w:t>
      </w:r>
      <w:bookmarkEnd w:id="0"/>
      <w:r w:rsidR="006A5A3B">
        <w:rPr>
          <w:b/>
        </w:rPr>
        <w:t>”</w:t>
      </w:r>
      <w:r>
        <w:rPr>
          <w:b/>
        </w:rPr>
        <w:t xml:space="preserve"> </w:t>
      </w:r>
    </w:p>
    <w:p w14:paraId="5E9CA753" w14:textId="77777777" w:rsidR="00BA13A5" w:rsidRDefault="00956051" w:rsidP="00C01168">
      <w:pPr>
        <w:spacing w:after="25" w:line="276" w:lineRule="auto"/>
        <w:ind w:left="58" w:right="0" w:firstLine="0"/>
        <w:jc w:val="center"/>
      </w:pPr>
      <w:r>
        <w:rPr>
          <w:b/>
        </w:rPr>
        <w:t xml:space="preserve"> </w:t>
      </w:r>
    </w:p>
    <w:p w14:paraId="3D1B0A9A" w14:textId="77777777" w:rsidR="00BA13A5" w:rsidRDefault="00956051" w:rsidP="00C01168">
      <w:pPr>
        <w:spacing w:after="221" w:line="276" w:lineRule="auto"/>
        <w:ind w:left="1190" w:right="0"/>
        <w:jc w:val="left"/>
      </w:pPr>
      <w:r>
        <w:rPr>
          <w:b/>
        </w:rPr>
        <w:t xml:space="preserve">Program Operacyjny Wiedza Edukacja Rozwój na lata 2014-2020 </w:t>
      </w:r>
    </w:p>
    <w:p w14:paraId="51728A3D" w14:textId="77777777" w:rsidR="00BA13A5" w:rsidRDefault="00956051" w:rsidP="00C01168">
      <w:pPr>
        <w:spacing w:after="215" w:line="276" w:lineRule="auto"/>
        <w:ind w:left="1724" w:right="1656"/>
        <w:jc w:val="center"/>
      </w:pPr>
      <w:r>
        <w:rPr>
          <w:b/>
        </w:rPr>
        <w:t>Oś priorytetowa I. Osoby młode na rynku pracy Działanie 1.4 Młodzież solidarna w działaniu</w:t>
      </w:r>
      <w:r>
        <w:t xml:space="preserve"> </w:t>
      </w:r>
    </w:p>
    <w:p w14:paraId="322E2D43" w14:textId="77777777" w:rsidR="00BA13A5" w:rsidRDefault="00956051" w:rsidP="009331CE">
      <w:pPr>
        <w:spacing w:after="221" w:line="276" w:lineRule="auto"/>
        <w:ind w:left="0" w:right="0" w:firstLine="0"/>
      </w:pPr>
      <w:r>
        <w:t xml:space="preserve"> </w:t>
      </w:r>
    </w:p>
    <w:p w14:paraId="308B3AC8" w14:textId="77777777" w:rsidR="00BA13A5" w:rsidRDefault="00956051" w:rsidP="00C01168">
      <w:pPr>
        <w:spacing w:after="231" w:line="276" w:lineRule="auto"/>
        <w:ind w:left="58" w:right="0" w:firstLine="0"/>
        <w:jc w:val="center"/>
      </w:pPr>
      <w:r>
        <w:t xml:space="preserve"> </w:t>
      </w:r>
    </w:p>
    <w:p w14:paraId="685AE385" w14:textId="77777777" w:rsidR="00BA13A5" w:rsidRDefault="00956051" w:rsidP="00C01168">
      <w:pPr>
        <w:spacing w:after="111" w:line="276" w:lineRule="auto"/>
        <w:ind w:left="2670" w:right="2663"/>
        <w:jc w:val="center"/>
      </w:pPr>
      <w:r>
        <w:t xml:space="preserve">Wnioskodawca (beneficjent): </w:t>
      </w:r>
    </w:p>
    <w:p w14:paraId="1249FA19" w14:textId="77777777" w:rsidR="006A5A3B" w:rsidRDefault="006A5A3B" w:rsidP="00C01168">
      <w:pPr>
        <w:spacing w:after="0" w:line="276" w:lineRule="auto"/>
        <w:ind w:left="1724" w:right="1656"/>
        <w:jc w:val="center"/>
        <w:rPr>
          <w:b/>
        </w:rPr>
      </w:pPr>
      <w:r>
        <w:rPr>
          <w:b/>
        </w:rPr>
        <w:t>Powiat Kościerski</w:t>
      </w:r>
    </w:p>
    <w:p w14:paraId="01D74F7E" w14:textId="5432B059" w:rsidR="00BA13A5" w:rsidRDefault="00956051" w:rsidP="00C01168">
      <w:pPr>
        <w:spacing w:after="0" w:line="276" w:lineRule="auto"/>
        <w:ind w:left="1724" w:right="1656"/>
        <w:jc w:val="center"/>
      </w:pPr>
      <w:r>
        <w:t xml:space="preserve"> ul. </w:t>
      </w:r>
      <w:r w:rsidR="006A5A3B">
        <w:t>3 Maja 9C</w:t>
      </w:r>
    </w:p>
    <w:p w14:paraId="0043D774" w14:textId="7F617533" w:rsidR="00BA13A5" w:rsidRDefault="006A5A3B" w:rsidP="00C01168">
      <w:pPr>
        <w:spacing w:after="0" w:line="276" w:lineRule="auto"/>
        <w:ind w:left="3447" w:right="3380"/>
        <w:jc w:val="center"/>
      </w:pPr>
      <w:r>
        <w:t>83-400 Kościerzyna</w:t>
      </w:r>
      <w:r w:rsidR="00956051">
        <w:t xml:space="preserve"> </w:t>
      </w:r>
    </w:p>
    <w:p w14:paraId="02016EB5" w14:textId="77777777" w:rsidR="006A5A3B" w:rsidRDefault="00956051" w:rsidP="00C01168">
      <w:pPr>
        <w:spacing w:after="0" w:line="276" w:lineRule="auto"/>
        <w:ind w:left="2670" w:right="2603"/>
        <w:jc w:val="center"/>
      </w:pPr>
      <w:r>
        <w:t xml:space="preserve">Telefon: </w:t>
      </w:r>
      <w:r w:rsidR="006A5A3B" w:rsidRPr="006A5A3B">
        <w:t>58 680 18 40</w:t>
      </w:r>
    </w:p>
    <w:p w14:paraId="1CE1D519" w14:textId="7A6A8BA5" w:rsidR="00BA13A5" w:rsidRDefault="006A5A3B" w:rsidP="00C01168">
      <w:pPr>
        <w:spacing w:after="106" w:line="276" w:lineRule="auto"/>
        <w:ind w:left="58" w:right="0" w:firstLine="0"/>
        <w:jc w:val="center"/>
      </w:pPr>
      <w:r w:rsidRPr="006A5A3B">
        <w:t>http://www.powiatkoscierski.pl</w:t>
      </w:r>
      <w:r w:rsidR="00956051">
        <w:t xml:space="preserve"> </w:t>
      </w:r>
    </w:p>
    <w:p w14:paraId="647C43EE" w14:textId="15299F25" w:rsidR="0034335F" w:rsidRDefault="0034335F" w:rsidP="00C01168">
      <w:pPr>
        <w:spacing w:after="106" w:line="276" w:lineRule="auto"/>
        <w:ind w:left="58" w:right="0" w:firstLine="0"/>
        <w:jc w:val="center"/>
      </w:pPr>
      <w:r>
        <w:t>Realizator</w:t>
      </w:r>
      <w:r w:rsidR="00CC66D7">
        <w:t>zy</w:t>
      </w:r>
      <w:r>
        <w:t xml:space="preserve"> : </w:t>
      </w:r>
    </w:p>
    <w:p w14:paraId="6FCB8497" w14:textId="77777777" w:rsidR="00113AB4" w:rsidRPr="00742953" w:rsidRDefault="00113AB4" w:rsidP="00113AB4">
      <w:pPr>
        <w:spacing w:after="106" w:line="276" w:lineRule="auto"/>
        <w:ind w:left="58" w:right="0" w:firstLine="0"/>
        <w:jc w:val="center"/>
        <w:rPr>
          <w:rStyle w:val="Hipercze"/>
          <w:b/>
          <w:bCs/>
          <w:color w:val="auto"/>
          <w:u w:val="none"/>
        </w:rPr>
      </w:pPr>
      <w:r w:rsidRPr="00742953">
        <w:rPr>
          <w:rStyle w:val="Hipercze"/>
          <w:b/>
          <w:bCs/>
          <w:color w:val="auto"/>
          <w:u w:val="none"/>
        </w:rPr>
        <w:t xml:space="preserve">Specjalny Ośrodek Szkolno-Wychowawczy </w:t>
      </w:r>
      <w:r>
        <w:rPr>
          <w:rStyle w:val="Hipercze"/>
          <w:b/>
          <w:bCs/>
          <w:color w:val="auto"/>
          <w:u w:val="none"/>
        </w:rPr>
        <w:t>im. Jana Brzechwy</w:t>
      </w:r>
    </w:p>
    <w:p w14:paraId="6DAA9AFA" w14:textId="77777777" w:rsidR="00113AB4" w:rsidRPr="00742953" w:rsidRDefault="00113AB4" w:rsidP="00113AB4">
      <w:pPr>
        <w:spacing w:after="106" w:line="276" w:lineRule="auto"/>
        <w:ind w:left="58" w:right="0" w:firstLine="0"/>
        <w:jc w:val="center"/>
        <w:rPr>
          <w:rStyle w:val="Hipercze"/>
          <w:color w:val="auto"/>
          <w:u w:val="none"/>
        </w:rPr>
      </w:pPr>
      <w:r w:rsidRPr="00742953">
        <w:rPr>
          <w:rStyle w:val="Hipercze"/>
          <w:color w:val="auto"/>
          <w:u w:val="none"/>
        </w:rPr>
        <w:t xml:space="preserve">ul. Słoneczna </w:t>
      </w:r>
      <w:r>
        <w:rPr>
          <w:rStyle w:val="Hipercze"/>
          <w:color w:val="auto"/>
          <w:u w:val="none"/>
        </w:rPr>
        <w:t>1</w:t>
      </w:r>
      <w:r w:rsidRPr="00742953">
        <w:rPr>
          <w:rStyle w:val="Hipercze"/>
          <w:color w:val="auto"/>
          <w:u w:val="none"/>
        </w:rPr>
        <w:t xml:space="preserve">, 83-400 Kościerzyna </w:t>
      </w:r>
    </w:p>
    <w:p w14:paraId="4508480E" w14:textId="77777777" w:rsidR="00113AB4" w:rsidRDefault="00113AB4" w:rsidP="00113AB4">
      <w:pPr>
        <w:spacing w:after="106" w:line="276" w:lineRule="auto"/>
        <w:ind w:left="58" w:right="0" w:firstLine="0"/>
        <w:jc w:val="center"/>
        <w:rPr>
          <w:rStyle w:val="Hipercze"/>
          <w:color w:val="auto"/>
          <w:u w:val="none"/>
        </w:rPr>
      </w:pPr>
      <w:r w:rsidRPr="00742953">
        <w:rPr>
          <w:rStyle w:val="Hipercze"/>
          <w:color w:val="auto"/>
          <w:u w:val="none"/>
        </w:rPr>
        <w:t>tel.: 58 686 34 33</w:t>
      </w:r>
    </w:p>
    <w:p w14:paraId="69C115D4" w14:textId="77777777" w:rsidR="00113AB4" w:rsidRDefault="00113AB4" w:rsidP="00113AB4">
      <w:pPr>
        <w:spacing w:after="106" w:line="276" w:lineRule="auto"/>
        <w:ind w:left="58" w:right="0" w:firstLine="0"/>
        <w:jc w:val="center"/>
      </w:pPr>
      <w:r w:rsidRPr="00742953">
        <w:rPr>
          <w:rStyle w:val="Hipercze"/>
          <w:color w:val="auto"/>
          <w:u w:val="none"/>
        </w:rPr>
        <w:t>http://soswkoscierzyna.pl/</w:t>
      </w:r>
      <w:r>
        <w:rPr>
          <w:rStyle w:val="Hipercze"/>
          <w:color w:val="auto"/>
          <w:u w:val="none"/>
        </w:rPr>
        <w:t xml:space="preserve"> </w:t>
      </w:r>
    </w:p>
    <w:p w14:paraId="6B510362" w14:textId="77777777" w:rsidR="009331CE" w:rsidRDefault="009331CE" w:rsidP="009331CE">
      <w:pPr>
        <w:spacing w:after="106" w:line="276" w:lineRule="auto"/>
        <w:ind w:left="58" w:right="0" w:firstLine="0"/>
        <w:jc w:val="center"/>
      </w:pPr>
      <w:r w:rsidRPr="009331CE">
        <w:rPr>
          <w:b/>
          <w:bCs/>
        </w:rPr>
        <w:t>Powiatowe Centrum Pomocy Rodzinie w Kościerzynie</w:t>
      </w:r>
      <w:r w:rsidRPr="009331CE">
        <w:rPr>
          <w:b/>
          <w:bCs/>
        </w:rPr>
        <w:br/>
      </w:r>
      <w:r>
        <w:t xml:space="preserve">ul. </w:t>
      </w:r>
      <w:r w:rsidRPr="009331CE">
        <w:t>Ignacego Krasickiego 4, 83-400 Kościerzyna</w:t>
      </w:r>
    </w:p>
    <w:p w14:paraId="25A26700" w14:textId="1D8E64F0" w:rsidR="009331CE" w:rsidRDefault="009331CE" w:rsidP="009331CE">
      <w:pPr>
        <w:spacing w:after="106" w:line="276" w:lineRule="auto"/>
        <w:ind w:left="58" w:right="0" w:firstLine="0"/>
        <w:jc w:val="center"/>
      </w:pPr>
      <w:r w:rsidRPr="009331CE">
        <w:t>Telefon :</w:t>
      </w:r>
      <w:r>
        <w:t xml:space="preserve"> </w:t>
      </w:r>
      <w:r w:rsidRPr="009331CE">
        <w:t>58 686-50-05</w:t>
      </w:r>
    </w:p>
    <w:p w14:paraId="7AC30507" w14:textId="5422E32F" w:rsidR="009331CE" w:rsidRDefault="009331CE" w:rsidP="009331CE">
      <w:pPr>
        <w:spacing w:after="106" w:line="276" w:lineRule="auto"/>
        <w:ind w:left="58" w:right="0" w:firstLine="0"/>
        <w:jc w:val="center"/>
        <w:rPr>
          <w:rStyle w:val="Hipercze"/>
        </w:rPr>
      </w:pPr>
      <w:r w:rsidRPr="00742953">
        <w:t>http://www.pcprkoscierzyna.pl</w:t>
      </w:r>
    </w:p>
    <w:p w14:paraId="17C8BFBE" w14:textId="660BD491" w:rsidR="006A5A3B" w:rsidRDefault="006A5A3B" w:rsidP="00C01168">
      <w:pPr>
        <w:spacing w:after="226" w:line="276" w:lineRule="auto"/>
        <w:ind w:left="58" w:right="0" w:firstLine="0"/>
        <w:jc w:val="center"/>
        <w:rPr>
          <w:b/>
        </w:rPr>
      </w:pPr>
    </w:p>
    <w:p w14:paraId="6EE6BC54" w14:textId="77777777" w:rsidR="006A5A3B" w:rsidRDefault="006A5A3B" w:rsidP="00C01168">
      <w:pPr>
        <w:spacing w:after="226" w:line="276" w:lineRule="auto"/>
        <w:ind w:left="58" w:right="0" w:firstLine="0"/>
        <w:jc w:val="center"/>
        <w:rPr>
          <w:b/>
        </w:rPr>
      </w:pPr>
    </w:p>
    <w:p w14:paraId="33486A3E" w14:textId="30787261" w:rsidR="00BA13A5" w:rsidRDefault="00956051" w:rsidP="00C01168">
      <w:pPr>
        <w:spacing w:after="226" w:line="276" w:lineRule="auto"/>
        <w:ind w:left="58" w:right="0" w:firstLine="0"/>
        <w:jc w:val="center"/>
      </w:pPr>
      <w:r>
        <w:rPr>
          <w:b/>
        </w:rPr>
        <w:t xml:space="preserve"> </w:t>
      </w:r>
    </w:p>
    <w:p w14:paraId="7C20A636" w14:textId="408CED0F" w:rsidR="00BA13A5" w:rsidRDefault="00742953" w:rsidP="00C01168">
      <w:pPr>
        <w:spacing w:after="215" w:line="276" w:lineRule="auto"/>
        <w:ind w:left="1724" w:right="1717"/>
        <w:jc w:val="center"/>
      </w:pPr>
      <w:r>
        <w:rPr>
          <w:b/>
        </w:rPr>
        <w:t>październik 20</w:t>
      </w:r>
      <w:r w:rsidR="00956051">
        <w:rPr>
          <w:b/>
        </w:rPr>
        <w:t>19 r.</w:t>
      </w:r>
      <w:r w:rsidR="00956051">
        <w:t xml:space="preserve"> </w:t>
      </w:r>
    </w:p>
    <w:p w14:paraId="1FEDCC99" w14:textId="72CF03C4" w:rsidR="00BA13A5" w:rsidRDefault="00956051" w:rsidP="00B4213E">
      <w:pPr>
        <w:spacing w:after="0" w:line="276" w:lineRule="auto"/>
        <w:ind w:left="0" w:right="0" w:firstLine="0"/>
        <w:jc w:val="center"/>
      </w:pPr>
      <w:r>
        <w:rPr>
          <w:b/>
        </w:rPr>
        <w:lastRenderedPageBreak/>
        <w:t>§ 1</w:t>
      </w:r>
    </w:p>
    <w:p w14:paraId="00CEC00F" w14:textId="77777777" w:rsidR="00BA13A5" w:rsidRDefault="00956051" w:rsidP="00B4213E">
      <w:pPr>
        <w:spacing w:after="0" w:line="276" w:lineRule="auto"/>
        <w:ind w:left="1724" w:right="1636"/>
        <w:jc w:val="center"/>
      </w:pPr>
      <w:r>
        <w:rPr>
          <w:b/>
        </w:rPr>
        <w:t xml:space="preserve">Postanowienia ogólne </w:t>
      </w:r>
    </w:p>
    <w:p w14:paraId="16AAB4F3" w14:textId="54AD8625" w:rsidR="00BA13A5" w:rsidRDefault="00956051" w:rsidP="003B3A54">
      <w:pPr>
        <w:numPr>
          <w:ilvl w:val="0"/>
          <w:numId w:val="1"/>
        </w:numPr>
        <w:spacing w:after="0" w:line="276" w:lineRule="auto"/>
        <w:ind w:right="0"/>
      </w:pPr>
      <w:r>
        <w:t xml:space="preserve">Niniejszy Regulamin rekrutacji i uczestnictwa w Projekcie </w:t>
      </w:r>
      <w:r w:rsidR="006A5A3B" w:rsidRPr="006A5A3B">
        <w:rPr>
          <w:b/>
        </w:rPr>
        <w:t xml:space="preserve">„Kościerska młodzież </w:t>
      </w:r>
      <w:r w:rsidR="00686A68">
        <w:rPr>
          <w:b/>
        </w:rPr>
        <w:br/>
      </w:r>
      <w:r w:rsidR="006A5A3B" w:rsidRPr="006A5A3B">
        <w:rPr>
          <w:b/>
        </w:rPr>
        <w:t xml:space="preserve">w działaniu” </w:t>
      </w:r>
      <w:r>
        <w:t xml:space="preserve">nazywany dalej „Regulaminem” określa zasady rekrutacji, w tym naboru, kwalifikowania i wyboru Uczestników projektu oraz zasady uczestnictwa w Projekcie </w:t>
      </w:r>
      <w:r w:rsidR="006A5A3B" w:rsidRPr="006A5A3B">
        <w:rPr>
          <w:b/>
        </w:rPr>
        <w:t xml:space="preserve">„Kościerska młodzież w działaniu” </w:t>
      </w:r>
      <w:r>
        <w:t xml:space="preserve">zwanego dalej „Projektem”, realizowanego przez: </w:t>
      </w:r>
      <w:r w:rsidR="006A5A3B" w:rsidRPr="006A5A3B">
        <w:rPr>
          <w:b/>
        </w:rPr>
        <w:t>Powiat Kościerski</w:t>
      </w:r>
    </w:p>
    <w:p w14:paraId="69343881" w14:textId="0633E893" w:rsidR="00BA13A5" w:rsidRDefault="00956051" w:rsidP="003B3A54">
      <w:pPr>
        <w:numPr>
          <w:ilvl w:val="0"/>
          <w:numId w:val="1"/>
        </w:numPr>
        <w:spacing w:after="0" w:line="276" w:lineRule="auto"/>
        <w:ind w:right="0"/>
      </w:pPr>
      <w:r>
        <w:t xml:space="preserve">Niniejszy Regulamin określa ponadto prawa i obowiązki Uczestników Projektu związane z ich udziałem w Projekcie oraz zakres wsparcia przewidzianego dla Uczestników Projektu. </w:t>
      </w:r>
    </w:p>
    <w:p w14:paraId="106E0C53" w14:textId="77777777" w:rsidR="003B3A54" w:rsidRDefault="003B3A54" w:rsidP="003B3A54">
      <w:pPr>
        <w:spacing w:after="0" w:line="276" w:lineRule="auto"/>
        <w:ind w:right="0" w:firstLine="0"/>
      </w:pPr>
    </w:p>
    <w:p w14:paraId="136893DB" w14:textId="77777777" w:rsidR="00BA13A5" w:rsidRDefault="00956051" w:rsidP="003B3A54">
      <w:pPr>
        <w:spacing w:after="0" w:line="276" w:lineRule="auto"/>
        <w:ind w:left="1724" w:right="1633"/>
        <w:jc w:val="center"/>
      </w:pPr>
      <w:r>
        <w:rPr>
          <w:b/>
        </w:rPr>
        <w:t xml:space="preserve">§ 2                                   </w:t>
      </w:r>
    </w:p>
    <w:p w14:paraId="2DFCF268" w14:textId="77777777" w:rsidR="00BA13A5" w:rsidRDefault="00956051" w:rsidP="003B3A54">
      <w:pPr>
        <w:spacing w:after="0" w:line="276" w:lineRule="auto"/>
        <w:ind w:left="1724" w:right="1633"/>
        <w:jc w:val="center"/>
      </w:pPr>
      <w:r>
        <w:rPr>
          <w:b/>
        </w:rPr>
        <w:t xml:space="preserve">Słownik pojęć </w:t>
      </w:r>
    </w:p>
    <w:p w14:paraId="5BEC3BF3" w14:textId="77777777" w:rsidR="00BA13A5" w:rsidRDefault="00956051" w:rsidP="003B3A54">
      <w:pPr>
        <w:spacing w:after="0" w:line="276" w:lineRule="auto"/>
        <w:ind w:left="-5" w:right="0"/>
      </w:pPr>
      <w:r>
        <w:t xml:space="preserve">Definicje używane w ramach niniejszego Regulaminu każdorazowo oznaczają:  </w:t>
      </w:r>
    </w:p>
    <w:p w14:paraId="10C4ADA6" w14:textId="1FF92E0D" w:rsidR="00BA13A5" w:rsidRDefault="00956051" w:rsidP="003B3A54">
      <w:pPr>
        <w:spacing w:after="0" w:line="276" w:lineRule="auto"/>
        <w:ind w:left="-5" w:right="0"/>
      </w:pPr>
      <w:r>
        <w:rPr>
          <w:b/>
        </w:rPr>
        <w:t xml:space="preserve">Projekt </w:t>
      </w:r>
      <w:r>
        <w:t xml:space="preserve">– Projekt </w:t>
      </w:r>
      <w:r w:rsidR="006A5A3B" w:rsidRPr="006A5A3B">
        <w:t>„Kościerska młodzież w działaniu”</w:t>
      </w:r>
    </w:p>
    <w:p w14:paraId="64468102" w14:textId="77777777" w:rsidR="00BA13A5" w:rsidRDefault="00956051" w:rsidP="003B3A54">
      <w:pPr>
        <w:spacing w:after="0" w:line="276" w:lineRule="auto"/>
        <w:ind w:left="-5" w:right="0"/>
      </w:pPr>
      <w:r>
        <w:rPr>
          <w:b/>
        </w:rPr>
        <w:t>Kandydat/ka</w:t>
      </w:r>
      <w:r>
        <w:t xml:space="preserve"> – osoba fizyczna, która w momencie złożenia dokumentów rekrutacyjnych oraz rozpoczęcia udziału w pierwszej formie wsparcia w Projekcie jednocześnie spełnia obowiązkowe kryteria rekrutacyjne udziału w Projekcie. </w:t>
      </w:r>
    </w:p>
    <w:p w14:paraId="7FD02368" w14:textId="6F1C2E46" w:rsidR="00BA13A5" w:rsidRDefault="00956051" w:rsidP="003B3A54">
      <w:pPr>
        <w:spacing w:after="0" w:line="276" w:lineRule="auto"/>
        <w:ind w:left="-5" w:right="337"/>
      </w:pPr>
      <w:r>
        <w:rPr>
          <w:b/>
        </w:rPr>
        <w:t>Uczestnik/czka Projektu</w:t>
      </w:r>
      <w:r>
        <w:t xml:space="preserve"> – Kandydat/ka, który/a zostanie zakwalifikowany/a do udziału </w:t>
      </w:r>
      <w:r w:rsidR="00AB099D">
        <w:br/>
      </w:r>
      <w:r>
        <w:t>w</w:t>
      </w:r>
      <w:r w:rsidR="00686A68">
        <w:t xml:space="preserve"> </w:t>
      </w:r>
      <w:r>
        <w:t xml:space="preserve">Projekcie, zgodnie z zasadami określonymi w niniejszym Regulaminie. </w:t>
      </w:r>
    </w:p>
    <w:p w14:paraId="6EEB4C62" w14:textId="3AE2497B" w:rsidR="00BA13A5" w:rsidRDefault="00956051" w:rsidP="003B3A54">
      <w:pPr>
        <w:spacing w:after="0" w:line="276" w:lineRule="auto"/>
        <w:ind w:left="-5" w:right="0"/>
      </w:pPr>
      <w:r>
        <w:rPr>
          <w:b/>
        </w:rPr>
        <w:t>Komisja rekrutacyjna</w:t>
      </w:r>
      <w:r>
        <w:t xml:space="preserve"> – </w:t>
      </w:r>
      <w:r w:rsidR="00BE1120">
        <w:t>trzyosobowy</w:t>
      </w:r>
      <w:r>
        <w:t xml:space="preserve"> zespół oceniający dokumenty rekrutacyjne do Projektu i dokonujący kwalifikacji Kandydatów na Uczestników Projektu. </w:t>
      </w:r>
    </w:p>
    <w:p w14:paraId="0E3D9B8F" w14:textId="6A4211C6" w:rsidR="00BA13A5" w:rsidRDefault="00956051" w:rsidP="003B3A54">
      <w:pPr>
        <w:spacing w:after="0" w:line="276" w:lineRule="auto"/>
        <w:ind w:left="-5" w:right="0"/>
      </w:pPr>
      <w:r>
        <w:rPr>
          <w:b/>
        </w:rPr>
        <w:t>Osoba w szczególnie trudnej sytuacji</w:t>
      </w:r>
      <w:r>
        <w:t xml:space="preserve"> - matki przebywające w domach samotnej matki, wychowankowie i absolwenci zakładów poprawczych</w:t>
      </w:r>
      <w:r w:rsidR="00BE1120">
        <w:t>, młodzież z pieczy zastępczej opuszczająca pieczę, wychowankowie i absolwenci młodzieżowych ośrodków wychowawczych i młodzieżowych ośrodków socjoterapii, wychowankowie i absolwenci specjalnych ośrodków szkolno</w:t>
      </w:r>
      <w:r w:rsidR="00BE1120">
        <w:rPr>
          <w:rFonts w:ascii="Cambria Math" w:hAnsi="Cambria Math" w:cs="Cambria Math"/>
        </w:rPr>
        <w:t>‐</w:t>
      </w:r>
      <w:r w:rsidR="00BE1120">
        <w:t>wychowawczych i specjalnych ośrodków wychowawczych, osoby młode opuszczające zakłady karne lub areszty śledcze, wychowankowie i absolwenci schronisk dla nieletnich</w:t>
      </w:r>
      <w:r>
        <w:t xml:space="preserve">. </w:t>
      </w:r>
    </w:p>
    <w:p w14:paraId="6C8564A9" w14:textId="27281B48" w:rsidR="00BA13A5" w:rsidRDefault="00956051" w:rsidP="003B3A54">
      <w:pPr>
        <w:spacing w:after="0" w:line="276" w:lineRule="auto"/>
        <w:ind w:left="-5" w:right="0"/>
      </w:pPr>
      <w:r>
        <w:rPr>
          <w:b/>
        </w:rPr>
        <w:t>Osoba niepełnosprawna</w:t>
      </w:r>
      <w:r>
        <w:t xml:space="preserve"> - za osoby niepełnosprawne uznaje się osoby niepełnosprawne </w:t>
      </w:r>
      <w:r w:rsidR="00AB099D">
        <w:br/>
      </w:r>
      <w:r>
        <w:t xml:space="preserve">w świetle przepisów ustawy z dnia 27 sierpnia 1997 r. o rehabilitacji zawodowej i społecznej oraz zatrudnianiu osób niepełnosprawnych (Dz. U. z 2011 r. Nr 127, poz. 721, z </w:t>
      </w:r>
      <w:proofErr w:type="spellStart"/>
      <w:r>
        <w:t>późn</w:t>
      </w:r>
      <w:proofErr w:type="spellEnd"/>
      <w:r>
        <w:t xml:space="preserve">. zm.), a także osoby z zaburzeniami psychicznymi, o których mowa w ustawie z dnia 19 sierpnia </w:t>
      </w:r>
    </w:p>
    <w:p w14:paraId="6FBE5AB2" w14:textId="31C3725B" w:rsidR="00BA13A5" w:rsidRDefault="00956051" w:rsidP="003B3A54">
      <w:pPr>
        <w:spacing w:after="0" w:line="276" w:lineRule="auto"/>
        <w:ind w:left="-5" w:right="0"/>
      </w:pPr>
      <w:r>
        <w:t xml:space="preserve">1994 r. o ochronie zdrowia psychicznego (Dz. U. 1994 nr 111, poz. 535), tj. osoby </w:t>
      </w:r>
      <w:r w:rsidR="006A5A3B">
        <w:br/>
      </w:r>
      <w:r>
        <w:t xml:space="preserve">z odpowiednim orzeczeniem lub innym dokumentem poświadczającym stan zdrowia. </w:t>
      </w:r>
      <w:r>
        <w:rPr>
          <w:b/>
        </w:rPr>
        <w:t>Kompetencje społeczne</w:t>
      </w:r>
      <w:r>
        <w:t xml:space="preserve"> </w:t>
      </w:r>
      <w:r>
        <w:rPr>
          <w:rFonts w:ascii="Cambria Math" w:eastAsia="Cambria Math" w:hAnsi="Cambria Math" w:cs="Cambria Math"/>
        </w:rPr>
        <w:t>-</w:t>
      </w:r>
      <w:r>
        <w:t xml:space="preserve"> kompetencje osobowe, interpersonalne i międzykulturowe obejmujące pełny zakres </w:t>
      </w:r>
      <w:proofErr w:type="spellStart"/>
      <w:r>
        <w:t>zachowań</w:t>
      </w:r>
      <w:proofErr w:type="spellEnd"/>
      <w:r>
        <w:t xml:space="preserve"> przygotowujących osoby do skutecznego </w:t>
      </w:r>
      <w:r w:rsidR="006A5A3B">
        <w:br/>
      </w:r>
      <w:r>
        <w:t xml:space="preserve">i konstruktywnego uczestnictwa w życiu społecznym i zawodowym, szczególnie </w:t>
      </w:r>
      <w:r w:rsidR="006A5A3B">
        <w:br/>
      </w:r>
      <w:r>
        <w:t xml:space="preserve">w społeczeństwach charakteryzujących się coraz większą różnorodnością, a także rozwiązywania konfliktów w razie potrzeby (definicja wg Zalecenia Parlamentu Europejskiego i Rady z dnia 18 grudnia 2006 r. w sprawie kompetencji kluczowych w procesie uczenia się przez całe życie (2006/962/WE). </w:t>
      </w:r>
    </w:p>
    <w:p w14:paraId="74AA45C3" w14:textId="48AB69B4" w:rsidR="00BA13A5" w:rsidRDefault="00956051" w:rsidP="003B3A54">
      <w:pPr>
        <w:spacing w:after="0" w:line="276" w:lineRule="auto"/>
        <w:ind w:left="-5" w:right="0"/>
      </w:pPr>
      <w:r>
        <w:rPr>
          <w:b/>
        </w:rPr>
        <w:t>Osoba o niskich kwalifikacjach</w:t>
      </w:r>
      <w:r>
        <w:rPr>
          <w:color w:val="FF0000"/>
        </w:rPr>
        <w:t xml:space="preserve"> </w:t>
      </w:r>
      <w:r>
        <w:t xml:space="preserve">– osoby posiadające wykształcenie na poziomie do </w:t>
      </w:r>
      <w:r>
        <w:rPr>
          <w:u w:val="single" w:color="000000"/>
        </w:rPr>
        <w:t>ISCED</w:t>
      </w:r>
      <w:r>
        <w:t xml:space="preserve"> </w:t>
      </w:r>
      <w:r>
        <w:rPr>
          <w:u w:val="single" w:color="000000"/>
        </w:rPr>
        <w:t>3 włącznie:</w:t>
      </w:r>
      <w:r>
        <w:t xml:space="preserve"> niższe niż podstawowe, podstawowe (dotyczy osób, które ukończyły szkołę podstawową), gimnazjalne (dotyczy osób, które ukończyły gimnazjum), ponadgimnazjalne (dotyczy osób, które ukończyły Liceum Ogólnokształcące, Liceum Profilowane, Technikum, </w:t>
      </w:r>
      <w:r>
        <w:lastRenderedPageBreak/>
        <w:t xml:space="preserve">Uzupełniające Liceum Ogólnokształcące, Technikum Uzupełniające lub Zasadniczą Szkołę Zawodową. Definicja poziomów wykształcenia (ISCED) została zawarta w Wytycznych w zakresie monitorowania postępu rzeczowego realizacji programów operacyjnych na lata 2014-2020 w części dotyczącej wskaźników wspólnych EFS monitorowanych we wszystkich PI. Poziom uzyskanego wykształcenia jest określany w dniu rozpoczęcia uczestnictwa </w:t>
      </w:r>
      <w:r w:rsidR="00AB099D">
        <w:br/>
      </w:r>
      <w:r>
        <w:t xml:space="preserve">w projekcie; </w:t>
      </w:r>
    </w:p>
    <w:p w14:paraId="07205DE3" w14:textId="77777777" w:rsidR="00BA13A5" w:rsidRDefault="00956051" w:rsidP="003B3A54">
      <w:pPr>
        <w:spacing w:after="0" w:line="276" w:lineRule="auto"/>
        <w:ind w:left="-5" w:right="0"/>
      </w:pPr>
      <w:r>
        <w:rPr>
          <w:b/>
        </w:rPr>
        <w:t>IPD</w:t>
      </w:r>
      <w:r>
        <w:t xml:space="preserve"> – Indywidualny Plan Działania. </w:t>
      </w:r>
    </w:p>
    <w:p w14:paraId="7FBE71E0" w14:textId="77777777" w:rsidR="00BA13A5" w:rsidRDefault="00956051" w:rsidP="003B3A54">
      <w:pPr>
        <w:spacing w:after="0" w:line="276" w:lineRule="auto"/>
        <w:ind w:left="58" w:right="0" w:firstLine="0"/>
        <w:jc w:val="center"/>
      </w:pPr>
      <w:r>
        <w:t xml:space="preserve"> </w:t>
      </w:r>
    </w:p>
    <w:p w14:paraId="4823A938" w14:textId="77777777" w:rsidR="00BA13A5" w:rsidRDefault="00956051" w:rsidP="003B3A54">
      <w:pPr>
        <w:spacing w:after="0" w:line="276" w:lineRule="auto"/>
        <w:ind w:left="1724" w:right="1633"/>
        <w:jc w:val="center"/>
      </w:pPr>
      <w:r>
        <w:rPr>
          <w:b/>
        </w:rPr>
        <w:t xml:space="preserve">§ 3 </w:t>
      </w:r>
    </w:p>
    <w:p w14:paraId="255CEF6C" w14:textId="45DC0AC2" w:rsidR="00BA13A5" w:rsidRDefault="00956051" w:rsidP="003B3A54">
      <w:pPr>
        <w:spacing w:after="0" w:line="276" w:lineRule="auto"/>
        <w:ind w:left="1724" w:right="1633"/>
        <w:jc w:val="center"/>
      </w:pPr>
      <w:r>
        <w:rPr>
          <w:b/>
        </w:rPr>
        <w:t xml:space="preserve">Informacje ogólne </w:t>
      </w:r>
    </w:p>
    <w:p w14:paraId="7959DB2C" w14:textId="1856AACA" w:rsidR="00BA13A5" w:rsidRDefault="00956051" w:rsidP="003B3A54">
      <w:pPr>
        <w:numPr>
          <w:ilvl w:val="0"/>
          <w:numId w:val="2"/>
        </w:numPr>
        <w:spacing w:after="0" w:line="276" w:lineRule="auto"/>
        <w:ind w:right="0" w:hanging="284"/>
      </w:pPr>
      <w:r>
        <w:t xml:space="preserve">Projekt </w:t>
      </w:r>
      <w:r w:rsidR="006A5A3B" w:rsidRPr="006A5A3B">
        <w:rPr>
          <w:b/>
        </w:rPr>
        <w:t xml:space="preserve">„Kościerska młodzież w działaniu” </w:t>
      </w:r>
      <w:r>
        <w:t xml:space="preserve">realizowany jest przez </w:t>
      </w:r>
      <w:r w:rsidR="006A5A3B">
        <w:rPr>
          <w:b/>
        </w:rPr>
        <w:t>Powiat Kościerski</w:t>
      </w:r>
      <w:r w:rsidR="006A5A3B">
        <w:rPr>
          <w:b/>
        </w:rPr>
        <w:br/>
      </w:r>
      <w:r>
        <w:rPr>
          <w:b/>
        </w:rPr>
        <w:t xml:space="preserve"> </w:t>
      </w:r>
      <w:r>
        <w:t>w okresie 01.0</w:t>
      </w:r>
      <w:r w:rsidR="006A5A3B">
        <w:t>9</w:t>
      </w:r>
      <w:r>
        <w:t>.2019 r. – 3</w:t>
      </w:r>
      <w:r w:rsidR="006A5A3B">
        <w:t>0</w:t>
      </w:r>
      <w:r>
        <w:t>.</w:t>
      </w:r>
      <w:r w:rsidR="006A5A3B">
        <w:t>06</w:t>
      </w:r>
      <w:r>
        <w:t>.202</w:t>
      </w:r>
      <w:r w:rsidR="006A5A3B">
        <w:t>1</w:t>
      </w:r>
      <w:r>
        <w:t xml:space="preserve"> r. na podstawie umowy o dofinansowanie projektu</w:t>
      </w:r>
      <w:r w:rsidR="009331CE">
        <w:t xml:space="preserve"> nr </w:t>
      </w:r>
      <w:r w:rsidR="003B3A54">
        <w:t>WND-POWR.01.04.00-00-0017/18</w:t>
      </w:r>
    </w:p>
    <w:p w14:paraId="03D99CD6" w14:textId="5E3FFB98" w:rsidR="006A5A3B" w:rsidRDefault="00956051" w:rsidP="003B3A54">
      <w:pPr>
        <w:numPr>
          <w:ilvl w:val="0"/>
          <w:numId w:val="2"/>
        </w:numPr>
        <w:spacing w:after="0" w:line="276" w:lineRule="auto"/>
        <w:ind w:right="0" w:hanging="284"/>
      </w:pPr>
      <w:r>
        <w:t xml:space="preserve">Projekt realizowany </w:t>
      </w:r>
      <w:r w:rsidR="006A5A3B">
        <w:t xml:space="preserve">jest </w:t>
      </w:r>
      <w:r>
        <w:t>w ramach Programu Operacyjnego Wiedza Edukacja Rozwój, Oś priorytetowa: I. Osoby młode na rynku pracy; Działanie 1.4</w:t>
      </w:r>
      <w:r w:rsidR="00083DB1">
        <w:t xml:space="preserve"> </w:t>
      </w:r>
      <w:r>
        <w:t xml:space="preserve"> Młodzież solidarna w działaniu finansowany jest ze środków Unii Europejskiej w ramach Europejskiego Funduszu Społecznego. </w:t>
      </w:r>
    </w:p>
    <w:p w14:paraId="120BDAD3" w14:textId="77777777" w:rsidR="00113AB4" w:rsidRDefault="006A5A3B" w:rsidP="003B3A54">
      <w:pPr>
        <w:numPr>
          <w:ilvl w:val="0"/>
          <w:numId w:val="2"/>
        </w:numPr>
        <w:spacing w:after="0" w:line="276" w:lineRule="auto"/>
        <w:ind w:right="0" w:hanging="284"/>
      </w:pPr>
      <w:r>
        <w:t>Celem głównym projektu jest poprawa sytuacji na rynku pracy 40 uczestników objętych wsparciem - osób młodych w wieku 15-29, w tym osób z niepełnosprawnościami poprzez zwiększenie ich umiejętności społecznych istotnych na rynku pracy w trakcie trwania projektu.</w:t>
      </w:r>
    </w:p>
    <w:p w14:paraId="3CE22420" w14:textId="38CAD933" w:rsidR="00BA13A5" w:rsidRDefault="00956051" w:rsidP="003B3A54">
      <w:pPr>
        <w:numPr>
          <w:ilvl w:val="0"/>
          <w:numId w:val="2"/>
        </w:numPr>
        <w:spacing w:after="0" w:line="276" w:lineRule="auto"/>
        <w:ind w:right="0" w:hanging="284"/>
      </w:pPr>
      <w:r>
        <w:t xml:space="preserve">Rekrutacja Uczestników do projektu prowadzona jest przez </w:t>
      </w:r>
      <w:r w:rsidR="00113AB4">
        <w:t xml:space="preserve">Specjalny Ośrodek Szkolno-Wychowawczy im. Jana Brzechwy ul. Słoneczna 1, 83-400 Kościerzyna tel.: 58 686 34 33 oraz </w:t>
      </w:r>
      <w:r w:rsidR="006A5A3B">
        <w:t xml:space="preserve">Powiatowe Centrum Pomocy Rodzinie w Kościerzynie </w:t>
      </w:r>
      <w:r w:rsidR="006A5A3B" w:rsidRPr="003B3A54">
        <w:rPr>
          <w:bCs/>
        </w:rPr>
        <w:t>Ignacego Krasickiego 4, 83-400 Kościerzyna</w:t>
      </w:r>
      <w:r w:rsidRPr="003B3A54">
        <w:rPr>
          <w:bCs/>
        </w:rPr>
        <w:t>,</w:t>
      </w:r>
      <w:r w:rsidRPr="00113AB4">
        <w:rPr>
          <w:color w:val="FF0000"/>
        </w:rPr>
        <w:t xml:space="preserve"> </w:t>
      </w:r>
      <w:r>
        <w:t xml:space="preserve">e-mail: </w:t>
      </w:r>
      <w:r w:rsidR="006A5A3B" w:rsidRPr="00113AB4">
        <w:rPr>
          <w:color w:val="3B61AA"/>
        </w:rPr>
        <w:t>pcpr.koscierzyna@powiatkoscierski.pl</w:t>
      </w:r>
      <w:r>
        <w:t xml:space="preserve">, tel. </w:t>
      </w:r>
      <w:r w:rsidR="006A5A3B" w:rsidRPr="006A5A3B">
        <w:t>58 686-50-0</w:t>
      </w:r>
      <w:r w:rsidR="00113AB4">
        <w:t xml:space="preserve">5 </w:t>
      </w:r>
    </w:p>
    <w:p w14:paraId="4A90A2FC" w14:textId="3D12C1E0" w:rsidR="00BA13A5" w:rsidRDefault="00956051" w:rsidP="003B3A54">
      <w:pPr>
        <w:numPr>
          <w:ilvl w:val="0"/>
          <w:numId w:val="2"/>
        </w:numPr>
        <w:spacing w:after="0" w:line="276" w:lineRule="auto"/>
        <w:ind w:right="0" w:hanging="284"/>
      </w:pPr>
      <w:r>
        <w:t xml:space="preserve">Projekt realizowany jest na terenie </w:t>
      </w:r>
      <w:r w:rsidR="006A5A3B">
        <w:t>powiatu kościerskiego.</w:t>
      </w:r>
    </w:p>
    <w:p w14:paraId="29C982B4" w14:textId="77777777" w:rsidR="00BA13A5" w:rsidRDefault="00956051" w:rsidP="003B3A54">
      <w:pPr>
        <w:numPr>
          <w:ilvl w:val="0"/>
          <w:numId w:val="2"/>
        </w:numPr>
        <w:spacing w:after="0" w:line="276" w:lineRule="auto"/>
        <w:ind w:right="0" w:hanging="284"/>
      </w:pPr>
      <w:r>
        <w:t xml:space="preserve">Niniejszy Regulamin określa: </w:t>
      </w:r>
    </w:p>
    <w:p w14:paraId="09C2F595" w14:textId="77777777" w:rsidR="006A5A3B" w:rsidRPr="006A5A3B" w:rsidRDefault="00956051" w:rsidP="003B3A54">
      <w:pPr>
        <w:numPr>
          <w:ilvl w:val="2"/>
          <w:numId w:val="3"/>
        </w:numPr>
        <w:spacing w:after="0" w:line="276" w:lineRule="auto"/>
        <w:ind w:right="0" w:hanging="354"/>
      </w:pPr>
      <w:r>
        <w:t xml:space="preserve">Zasady przeprowadzenia rekrutacji Uczestników do projektu </w:t>
      </w:r>
      <w:r w:rsidR="006A5A3B" w:rsidRPr="006A5A3B">
        <w:rPr>
          <w:b/>
        </w:rPr>
        <w:t xml:space="preserve">„Kościerska młodzież w działaniu” </w:t>
      </w:r>
    </w:p>
    <w:p w14:paraId="6F8CD618" w14:textId="712A95D5" w:rsidR="00BA13A5" w:rsidRDefault="00956051" w:rsidP="003B3A54">
      <w:pPr>
        <w:numPr>
          <w:ilvl w:val="2"/>
          <w:numId w:val="3"/>
        </w:numPr>
        <w:spacing w:after="0" w:line="276" w:lineRule="auto"/>
        <w:ind w:right="0" w:hanging="354"/>
      </w:pPr>
      <w:r>
        <w:t xml:space="preserve">Kryteria rekrutacji. </w:t>
      </w:r>
    </w:p>
    <w:p w14:paraId="08FE3728" w14:textId="77777777" w:rsidR="00BA13A5" w:rsidRDefault="00956051" w:rsidP="003B3A54">
      <w:pPr>
        <w:numPr>
          <w:ilvl w:val="2"/>
          <w:numId w:val="3"/>
        </w:numPr>
        <w:spacing w:after="0" w:line="276" w:lineRule="auto"/>
        <w:ind w:right="0" w:hanging="354"/>
      </w:pPr>
      <w:r>
        <w:t xml:space="preserve">Formy wsparcia w ramach Projektu; </w:t>
      </w:r>
    </w:p>
    <w:p w14:paraId="1B96A451" w14:textId="77777777" w:rsidR="00BA13A5" w:rsidRDefault="00956051" w:rsidP="003B3A54">
      <w:pPr>
        <w:numPr>
          <w:ilvl w:val="2"/>
          <w:numId w:val="3"/>
        </w:numPr>
        <w:spacing w:after="0" w:line="276" w:lineRule="auto"/>
        <w:ind w:right="0" w:hanging="354"/>
      </w:pPr>
      <w:r>
        <w:t xml:space="preserve">Prawa i obowiązki Uczestników Projektu oraz zasady realizacji poszczególnych działań w ramach Projektu. </w:t>
      </w:r>
    </w:p>
    <w:p w14:paraId="7D2A8666" w14:textId="77777777" w:rsidR="00BA13A5" w:rsidRDefault="00956051" w:rsidP="003B3A54">
      <w:pPr>
        <w:numPr>
          <w:ilvl w:val="0"/>
          <w:numId w:val="2"/>
        </w:numPr>
        <w:spacing w:after="0" w:line="276" w:lineRule="auto"/>
        <w:ind w:right="0" w:hanging="284"/>
      </w:pPr>
      <w:r>
        <w:t xml:space="preserve">Bieżący nadzór nad realizacją Projektu sprawuje Koordynator Projektu. </w:t>
      </w:r>
    </w:p>
    <w:p w14:paraId="6372E220" w14:textId="77777777" w:rsidR="00BA13A5" w:rsidRDefault="00956051" w:rsidP="003B3A54">
      <w:pPr>
        <w:numPr>
          <w:ilvl w:val="0"/>
          <w:numId w:val="2"/>
        </w:numPr>
        <w:spacing w:after="0" w:line="276" w:lineRule="auto"/>
        <w:ind w:right="0" w:hanging="284"/>
      </w:pPr>
      <w:r>
        <w:t xml:space="preserve">Udział w projekcie jest bezpłatny. </w:t>
      </w:r>
    </w:p>
    <w:p w14:paraId="6423C92C" w14:textId="77777777" w:rsidR="00C01168" w:rsidRDefault="00C01168" w:rsidP="003B3A54">
      <w:pPr>
        <w:spacing w:after="0" w:line="276" w:lineRule="auto"/>
        <w:ind w:left="1724" w:right="1633"/>
        <w:jc w:val="center"/>
        <w:rPr>
          <w:b/>
        </w:rPr>
      </w:pPr>
    </w:p>
    <w:p w14:paraId="1654A467" w14:textId="1871E325" w:rsidR="00BA13A5" w:rsidRDefault="00956051" w:rsidP="003B3A54">
      <w:pPr>
        <w:spacing w:after="0" w:line="276" w:lineRule="auto"/>
        <w:ind w:left="1724" w:right="1633"/>
        <w:jc w:val="center"/>
      </w:pPr>
      <w:r>
        <w:rPr>
          <w:b/>
        </w:rPr>
        <w:t xml:space="preserve">§ 4 </w:t>
      </w:r>
    </w:p>
    <w:p w14:paraId="4833B099" w14:textId="77777777" w:rsidR="00BA13A5" w:rsidRDefault="00956051" w:rsidP="003B3A54">
      <w:pPr>
        <w:spacing w:after="0" w:line="276" w:lineRule="auto"/>
        <w:ind w:left="1724" w:right="1633"/>
        <w:jc w:val="center"/>
      </w:pPr>
      <w:r>
        <w:rPr>
          <w:b/>
        </w:rPr>
        <w:t xml:space="preserve">Uczestnicy Projektu </w:t>
      </w:r>
    </w:p>
    <w:p w14:paraId="733678DB" w14:textId="75172FE1" w:rsidR="00BA13A5" w:rsidRDefault="00956051" w:rsidP="003B3A54">
      <w:pPr>
        <w:spacing w:after="0" w:line="276" w:lineRule="auto"/>
        <w:ind w:left="0" w:right="0" w:firstLine="0"/>
        <w:jc w:val="left"/>
      </w:pPr>
      <w:r>
        <w:t xml:space="preserve"> Projekt zakłada udział </w:t>
      </w:r>
      <w:r w:rsidR="006A5A3B">
        <w:t>40</w:t>
      </w:r>
      <w:r>
        <w:t xml:space="preserve"> Uczestników Projektu (</w:t>
      </w:r>
      <w:r w:rsidR="006A5A3B">
        <w:t>24</w:t>
      </w:r>
      <w:r>
        <w:t xml:space="preserve"> kobiet i </w:t>
      </w:r>
      <w:r w:rsidR="006A5A3B">
        <w:t>16</w:t>
      </w:r>
      <w:r>
        <w:t xml:space="preserve"> mężczyzn) w wieku 15-29 lat z obszaru </w:t>
      </w:r>
      <w:r w:rsidR="006A5A3B">
        <w:t>powiatu kościerskiego,</w:t>
      </w:r>
      <w:r>
        <w:t xml:space="preserve"> których kompetencje społeczne wymagają rozwoju </w:t>
      </w:r>
      <w:r w:rsidR="00B97EAF">
        <w:br/>
      </w:r>
      <w:r>
        <w:t xml:space="preserve">z perspektywy potrzeb i wymogów rynku pracy (zgodnie z przeprowadzoną przed przystąpieniem do projektu weryfikacją wstępną) w tym: </w:t>
      </w:r>
    </w:p>
    <w:p w14:paraId="0BC7650C" w14:textId="0ED95354" w:rsidR="00BA13A5" w:rsidRDefault="00956051" w:rsidP="003B3A54">
      <w:pPr>
        <w:numPr>
          <w:ilvl w:val="1"/>
          <w:numId w:val="2"/>
        </w:numPr>
        <w:spacing w:after="0" w:line="276" w:lineRule="auto"/>
        <w:ind w:right="0" w:hanging="142"/>
      </w:pPr>
      <w:r>
        <w:t>4</w:t>
      </w:r>
      <w:r w:rsidR="00B97EAF">
        <w:t>2,5</w:t>
      </w:r>
      <w:r>
        <w:t xml:space="preserve"> % osób uczących się w ostatnich latach danego etapu edukacji (</w:t>
      </w:r>
      <w:r w:rsidR="00B97EAF">
        <w:t>17</w:t>
      </w:r>
      <w:r>
        <w:t xml:space="preserve"> </w:t>
      </w:r>
      <w:r w:rsidR="00B97EAF">
        <w:t>osób</w:t>
      </w:r>
      <w:r>
        <w:t xml:space="preserve">: </w:t>
      </w:r>
      <w:r w:rsidR="00B97EAF">
        <w:t>10</w:t>
      </w:r>
      <w:r>
        <w:t xml:space="preserve"> kobiety, 7 mężczyzn); </w:t>
      </w:r>
    </w:p>
    <w:p w14:paraId="7B7C2EBC" w14:textId="5B66CEF6" w:rsidR="00BA13A5" w:rsidRDefault="00B97EAF" w:rsidP="003B3A54">
      <w:pPr>
        <w:numPr>
          <w:ilvl w:val="1"/>
          <w:numId w:val="2"/>
        </w:numPr>
        <w:spacing w:after="0" w:line="276" w:lineRule="auto"/>
        <w:ind w:right="0" w:hanging="142"/>
      </w:pPr>
      <w:r>
        <w:t>100</w:t>
      </w:r>
      <w:r w:rsidR="00956051">
        <w:t xml:space="preserve"> % osób w szczególnie trudnej sytuacji (</w:t>
      </w:r>
      <w:r>
        <w:t>40</w:t>
      </w:r>
      <w:r w:rsidR="00956051">
        <w:t xml:space="preserve"> osób: </w:t>
      </w:r>
      <w:r>
        <w:t>24</w:t>
      </w:r>
      <w:r w:rsidR="00956051">
        <w:t xml:space="preserve"> kobiety, </w:t>
      </w:r>
      <w:r>
        <w:t>16</w:t>
      </w:r>
      <w:r w:rsidR="00956051">
        <w:t xml:space="preserve"> mężczyzn); </w:t>
      </w:r>
    </w:p>
    <w:p w14:paraId="6619D708" w14:textId="2DCD72AE" w:rsidR="00BA13A5" w:rsidRDefault="00B97EAF" w:rsidP="003B3A54">
      <w:pPr>
        <w:numPr>
          <w:ilvl w:val="1"/>
          <w:numId w:val="2"/>
        </w:numPr>
        <w:spacing w:after="0" w:line="276" w:lineRule="auto"/>
        <w:ind w:right="0" w:hanging="142"/>
      </w:pPr>
      <w:r>
        <w:t>5</w:t>
      </w:r>
      <w:r w:rsidR="00956051">
        <w:t>0 % osób z niepełnosprawnością (</w:t>
      </w:r>
      <w:r>
        <w:t xml:space="preserve">20 </w:t>
      </w:r>
      <w:r w:rsidR="00956051">
        <w:t xml:space="preserve">osób: </w:t>
      </w:r>
      <w:r>
        <w:t>14</w:t>
      </w:r>
      <w:r w:rsidR="00956051">
        <w:t xml:space="preserve"> kobiety, </w:t>
      </w:r>
      <w:r>
        <w:t>6</w:t>
      </w:r>
      <w:r w:rsidR="00956051">
        <w:t xml:space="preserve"> mężczyzn); </w:t>
      </w:r>
    </w:p>
    <w:p w14:paraId="245CD55C" w14:textId="221BD224" w:rsidR="00C01168" w:rsidRDefault="00956051" w:rsidP="003B3A54">
      <w:pPr>
        <w:spacing w:after="0" w:line="276" w:lineRule="auto"/>
        <w:ind w:left="568" w:right="0" w:firstLine="0"/>
        <w:jc w:val="center"/>
      </w:pPr>
      <w:r>
        <w:rPr>
          <w:b/>
        </w:rPr>
        <w:lastRenderedPageBreak/>
        <w:t>§ 5</w:t>
      </w:r>
    </w:p>
    <w:p w14:paraId="20CC578F" w14:textId="25958B8C" w:rsidR="00BA13A5" w:rsidRDefault="00956051" w:rsidP="003B3A54">
      <w:pPr>
        <w:spacing w:after="0" w:line="276" w:lineRule="auto"/>
        <w:ind w:left="1724" w:right="1633"/>
        <w:jc w:val="center"/>
      </w:pPr>
      <w:r>
        <w:rPr>
          <w:b/>
        </w:rPr>
        <w:t xml:space="preserve">Rekrutacja Uczestników projektu  </w:t>
      </w:r>
    </w:p>
    <w:p w14:paraId="5A47D4ED" w14:textId="4CBFBAA9" w:rsidR="00BA13A5" w:rsidRDefault="00956051" w:rsidP="003B3A54">
      <w:pPr>
        <w:numPr>
          <w:ilvl w:val="0"/>
          <w:numId w:val="4"/>
        </w:numPr>
        <w:spacing w:after="0" w:line="276" w:lineRule="auto"/>
        <w:ind w:right="0" w:hanging="359"/>
      </w:pPr>
      <w:r>
        <w:t xml:space="preserve">Proces rekrutacji Uczestników do Projektu będzie realizowany w </w:t>
      </w:r>
      <w:r w:rsidRPr="00686A68">
        <w:t xml:space="preserve">okresie </w:t>
      </w:r>
      <w:r w:rsidRPr="00686A68">
        <w:rPr>
          <w:b/>
        </w:rPr>
        <w:t xml:space="preserve">od </w:t>
      </w:r>
      <w:r w:rsidR="00686A68" w:rsidRPr="00686A68">
        <w:rPr>
          <w:b/>
        </w:rPr>
        <w:t>października</w:t>
      </w:r>
      <w:r w:rsidR="00686A68">
        <w:rPr>
          <w:b/>
        </w:rPr>
        <w:t xml:space="preserve"> </w:t>
      </w:r>
      <w:r>
        <w:rPr>
          <w:b/>
        </w:rPr>
        <w:t xml:space="preserve">2019 do </w:t>
      </w:r>
      <w:r w:rsidR="00B97EAF">
        <w:rPr>
          <w:b/>
        </w:rPr>
        <w:t>października</w:t>
      </w:r>
      <w:r>
        <w:rPr>
          <w:b/>
        </w:rPr>
        <w:t xml:space="preserve"> 2020 r. </w:t>
      </w:r>
    </w:p>
    <w:p w14:paraId="10C068FC" w14:textId="77777777" w:rsidR="00BA13A5" w:rsidRDefault="00956051" w:rsidP="003B3A54">
      <w:pPr>
        <w:numPr>
          <w:ilvl w:val="0"/>
          <w:numId w:val="4"/>
        </w:numPr>
        <w:spacing w:after="0" w:line="276" w:lineRule="auto"/>
        <w:ind w:right="0" w:hanging="359"/>
      </w:pPr>
      <w:r>
        <w:t xml:space="preserve">Dokumenty rekrutacyjne składają się z następujących elementów: </w:t>
      </w:r>
      <w:r>
        <w:rPr>
          <w:b/>
        </w:rPr>
        <w:t xml:space="preserve"> </w:t>
      </w:r>
    </w:p>
    <w:p w14:paraId="408839B4" w14:textId="73030258" w:rsidR="00BA13A5" w:rsidRDefault="00956051" w:rsidP="003B3A54">
      <w:pPr>
        <w:spacing w:after="0" w:line="276" w:lineRule="auto"/>
        <w:ind w:left="709" w:right="0"/>
      </w:pPr>
      <w:r>
        <w:t>• Formularz rekrutacyjny</w:t>
      </w:r>
      <w:r>
        <w:rPr>
          <w:b/>
        </w:rPr>
        <w:t xml:space="preserve"> </w:t>
      </w:r>
      <w:r>
        <w:t xml:space="preserve">do Projektu (Załącznik nr 1), który należy przygotować </w:t>
      </w:r>
      <w:r w:rsidR="00AB099D">
        <w:br/>
      </w:r>
      <w:r>
        <w:t>w formie elektronicznej i przedłożyć w formie wydruku lub wypełnić odręcznie, pismem czytelnym wraz z czytelnym podpisem Kandydata do projektu oraz załącznikami:</w:t>
      </w:r>
      <w:r>
        <w:rPr>
          <w:b/>
        </w:rPr>
        <w:t xml:space="preserve"> </w:t>
      </w:r>
    </w:p>
    <w:p w14:paraId="2548185A" w14:textId="77082F7E" w:rsidR="00BA13A5" w:rsidRDefault="00C31BB2" w:rsidP="003B3A54">
      <w:pPr>
        <w:spacing w:after="0" w:line="276" w:lineRule="auto"/>
        <w:ind w:left="701" w:right="0" w:firstLine="0"/>
      </w:pPr>
      <w:r>
        <w:t xml:space="preserve">• </w:t>
      </w:r>
      <w:r w:rsidR="00956051">
        <w:t xml:space="preserve">Zgoda na przetwarzanie danych osobowych (Załącznik nr </w:t>
      </w:r>
      <w:r w:rsidR="00B97EAF">
        <w:t>2</w:t>
      </w:r>
      <w:r w:rsidR="00956051">
        <w:t xml:space="preserve">); </w:t>
      </w:r>
    </w:p>
    <w:p w14:paraId="58373D82" w14:textId="298052FC" w:rsidR="00BA13A5" w:rsidRDefault="00956051" w:rsidP="003B3A54">
      <w:pPr>
        <w:tabs>
          <w:tab w:val="center" w:pos="322"/>
          <w:tab w:val="center" w:pos="3198"/>
        </w:tabs>
        <w:spacing w:after="0" w:line="276" w:lineRule="auto"/>
        <w:ind w:left="709" w:right="0" w:hanging="142"/>
        <w:jc w:val="left"/>
      </w:pPr>
      <w:r>
        <w:rPr>
          <w:rFonts w:ascii="Calibri" w:eastAsia="Calibri" w:hAnsi="Calibri" w:cs="Calibri"/>
        </w:rPr>
        <w:tab/>
      </w:r>
      <w:r>
        <w:t xml:space="preserve">• </w:t>
      </w:r>
      <w:r>
        <w:tab/>
        <w:t xml:space="preserve">Deklaracja chęci udziału w projekcie (Załącznik nr </w:t>
      </w:r>
      <w:r w:rsidR="00695B8C">
        <w:t>3</w:t>
      </w:r>
      <w:r>
        <w:t>).</w:t>
      </w:r>
      <w:r>
        <w:rPr>
          <w:b/>
        </w:rPr>
        <w:t xml:space="preserve"> </w:t>
      </w:r>
    </w:p>
    <w:p w14:paraId="147E7B5C" w14:textId="59D10756" w:rsidR="00BA13A5" w:rsidRDefault="00956051" w:rsidP="00946AEC">
      <w:pPr>
        <w:numPr>
          <w:ilvl w:val="0"/>
          <w:numId w:val="4"/>
        </w:numPr>
        <w:spacing w:after="0" w:line="276" w:lineRule="auto"/>
        <w:ind w:left="0" w:right="0" w:firstLine="0"/>
      </w:pPr>
      <w:r>
        <w:t xml:space="preserve">Osoby dokonujące oceny formalnej i merytorycznej zobowiązane są do podpisana deklaracji bezstronności. </w:t>
      </w:r>
    </w:p>
    <w:p w14:paraId="534F21EE" w14:textId="77777777" w:rsidR="00BA13A5" w:rsidRDefault="00956051" w:rsidP="003B3A54">
      <w:pPr>
        <w:numPr>
          <w:ilvl w:val="0"/>
          <w:numId w:val="4"/>
        </w:numPr>
        <w:spacing w:after="0" w:line="276" w:lineRule="auto"/>
        <w:ind w:right="0" w:hanging="359"/>
      </w:pPr>
      <w:r>
        <w:t xml:space="preserve">Etapy rekrutacji: </w:t>
      </w:r>
    </w:p>
    <w:p w14:paraId="1DD5996E" w14:textId="4C37A0FA" w:rsidR="00BA13A5" w:rsidRDefault="00956051" w:rsidP="003B3A54">
      <w:pPr>
        <w:numPr>
          <w:ilvl w:val="1"/>
          <w:numId w:val="4"/>
        </w:numPr>
        <w:spacing w:after="0" w:line="276" w:lineRule="auto"/>
        <w:ind w:right="0" w:hanging="384"/>
      </w:pPr>
      <w:r>
        <w:t>Akcja informacyjna – udostępnienie</w:t>
      </w:r>
      <w:r w:rsidR="00C31BB2">
        <w:t xml:space="preserve"> na stronie Powiatowego Centrum Pomocy Rodzinie w Kościerzynie oraz na stronie Specjalnego Ośrodka Szkolno-Wychowawczego w Kościerzynie dokumentów rekrutacyjnych.</w:t>
      </w:r>
      <w:r>
        <w:t xml:space="preserve"> </w:t>
      </w:r>
    </w:p>
    <w:p w14:paraId="266BCF01" w14:textId="77777777" w:rsidR="00BA13A5" w:rsidRDefault="00956051" w:rsidP="003B3A54">
      <w:pPr>
        <w:numPr>
          <w:ilvl w:val="1"/>
          <w:numId w:val="4"/>
        </w:numPr>
        <w:spacing w:after="0" w:line="276" w:lineRule="auto"/>
        <w:ind w:right="0" w:hanging="384"/>
      </w:pPr>
      <w:r>
        <w:t xml:space="preserve">Złożenie dokumentów – złożenie w wyznaczonym terminie deklaracji chęci udziału </w:t>
      </w:r>
    </w:p>
    <w:p w14:paraId="6A682841" w14:textId="557DCFA5" w:rsidR="00991E4A" w:rsidRDefault="00956051" w:rsidP="003B3A54">
      <w:pPr>
        <w:spacing w:after="0" w:line="276" w:lineRule="auto"/>
        <w:ind w:left="993" w:right="0"/>
      </w:pPr>
      <w:r>
        <w:t>w projekcie, formularza rekrutacyjnego w formie papierowej, wraz z załączonymi podpisanymi oświadczeniami i zgodami</w:t>
      </w:r>
      <w:r w:rsidR="00C31BB2">
        <w:t xml:space="preserve">. </w:t>
      </w:r>
      <w:r>
        <w:t xml:space="preserve">Oryginały dokumentów rekrutacyjnych należy dostarczyć </w:t>
      </w:r>
      <w:r w:rsidR="00C31BB2">
        <w:t xml:space="preserve">do Powiatowego Centrum Pomocy Rodzinie w Kościerzynie </w:t>
      </w:r>
      <w:r w:rsidR="00AB099D">
        <w:br/>
      </w:r>
      <w:r w:rsidR="00C31BB2">
        <w:t xml:space="preserve">ul. Ignacego Krasickiego 5, 83-400 Kościerzyna w terminie rekrutacji tj. od </w:t>
      </w:r>
      <w:r w:rsidR="00CA772A">
        <w:t>2</w:t>
      </w:r>
      <w:r w:rsidR="003B3A54">
        <w:t>3</w:t>
      </w:r>
      <w:r w:rsidR="00C31BB2">
        <w:t>.</w:t>
      </w:r>
      <w:r w:rsidR="00CA772A">
        <w:t>10</w:t>
      </w:r>
      <w:r w:rsidR="00C31BB2">
        <w:t>.2019r do 31.10.2020r</w:t>
      </w:r>
      <w:r w:rsidR="00CD7823">
        <w:t>.</w:t>
      </w:r>
      <w:r w:rsidR="00991E4A">
        <w:t xml:space="preserve"> od poniedziałku do piątku w godzinach </w:t>
      </w:r>
      <w:r w:rsidR="00CD7823">
        <w:t>7:30 -15:30</w:t>
      </w:r>
    </w:p>
    <w:p w14:paraId="4DB3F21C" w14:textId="77777777" w:rsidR="00CD7823" w:rsidRDefault="00956051" w:rsidP="003B3A54">
      <w:pPr>
        <w:numPr>
          <w:ilvl w:val="1"/>
          <w:numId w:val="4"/>
        </w:numPr>
        <w:spacing w:after="0" w:line="276" w:lineRule="auto"/>
        <w:ind w:right="0" w:hanging="384"/>
      </w:pPr>
      <w:r>
        <w:t>Ocena złożonych formularzy rekrutacyjnych pod kątem formalnym i merytorycznym.</w:t>
      </w:r>
    </w:p>
    <w:p w14:paraId="39D0144C" w14:textId="178A120B" w:rsidR="00CD7823" w:rsidRDefault="00CD7823" w:rsidP="003B3A54">
      <w:pPr>
        <w:numPr>
          <w:ilvl w:val="1"/>
          <w:numId w:val="4"/>
        </w:numPr>
        <w:spacing w:after="0" w:line="276" w:lineRule="auto"/>
        <w:ind w:right="0" w:hanging="384"/>
      </w:pPr>
      <w:r>
        <w:t>Stworzenie</w:t>
      </w:r>
      <w:r w:rsidR="006F375B">
        <w:t xml:space="preserve"> wstępnej</w:t>
      </w:r>
      <w:r>
        <w:t xml:space="preserve"> listy Uczestników zakwalifikowanych </w:t>
      </w:r>
      <w:r w:rsidR="006F375B">
        <w:t>do projektu</w:t>
      </w:r>
      <w:r>
        <w:t xml:space="preserve"> i listy rezerwowej. </w:t>
      </w:r>
    </w:p>
    <w:p w14:paraId="608D819F" w14:textId="5D316154" w:rsidR="00CD7823" w:rsidRDefault="00CD7823" w:rsidP="003B3A54">
      <w:pPr>
        <w:numPr>
          <w:ilvl w:val="1"/>
          <w:numId w:val="4"/>
        </w:numPr>
        <w:spacing w:after="0" w:line="276" w:lineRule="auto"/>
        <w:ind w:right="0" w:hanging="384"/>
      </w:pPr>
      <w:r>
        <w:t xml:space="preserve"> Uzupełnienie dokumentacji merytorycznej o odpowiednie oświadczenia, decyzje. </w:t>
      </w:r>
    </w:p>
    <w:p w14:paraId="4A6FACAE" w14:textId="276174EA" w:rsidR="00CD7823" w:rsidRDefault="006F375B" w:rsidP="003B3A54">
      <w:pPr>
        <w:numPr>
          <w:ilvl w:val="1"/>
          <w:numId w:val="4"/>
        </w:numPr>
        <w:spacing w:after="0" w:line="276" w:lineRule="auto"/>
        <w:ind w:right="0" w:hanging="384"/>
      </w:pPr>
      <w:r>
        <w:t xml:space="preserve"> </w:t>
      </w:r>
      <w:r w:rsidR="00CD7823">
        <w:t>Wstępna ocena kompetencji społecznych</w:t>
      </w:r>
      <w:r w:rsidR="00CC66D7">
        <w:t>:</w:t>
      </w:r>
    </w:p>
    <w:p w14:paraId="567B77EC" w14:textId="5693D983" w:rsidR="00CC66D7" w:rsidRPr="00CC66D7" w:rsidRDefault="00CC66D7" w:rsidP="003B3A54">
      <w:pPr>
        <w:spacing w:after="0" w:line="276" w:lineRule="auto"/>
        <w:ind w:left="-5" w:right="0"/>
      </w:pPr>
      <w:r w:rsidRPr="00CC66D7">
        <w:t xml:space="preserve">Przynależność do grupy docelowej dokonywana jest na podstawie danych wykazanych </w:t>
      </w:r>
      <w:r w:rsidR="00AB099D">
        <w:br/>
      </w:r>
      <w:r w:rsidRPr="00CC66D7">
        <w:t xml:space="preserve">w wyżej wskazanych dokumentach rekrutacyjnych, na podstawie dostarczonych oświadczeń/decyzji  oraz na podstawie wstępnej oceny kompetencji społecznych w formie: </w:t>
      </w:r>
    </w:p>
    <w:p w14:paraId="59B46E4D" w14:textId="77777777" w:rsidR="00CC66D7" w:rsidRPr="00CC66D7" w:rsidRDefault="00CC66D7" w:rsidP="003B3A54">
      <w:pPr>
        <w:numPr>
          <w:ilvl w:val="2"/>
          <w:numId w:val="6"/>
        </w:numPr>
        <w:spacing w:after="0" w:line="276" w:lineRule="auto"/>
        <w:ind w:right="0" w:hanging="218"/>
      </w:pPr>
      <w:r w:rsidRPr="00CC66D7">
        <w:t xml:space="preserve">Weryfikacji wstępnej wewnętrznej: samoocena (dokonana przez Uczestnika samodzielnie za pomocą standardowego kwestionariusza opracowanego na wzór EUROPASS) i ocena dokonana przez opiekuna, czyli osobę bezpośrednio odpowiedzialną za współpracę z uczestnikiem od początki do końca trwania jego udziału we wsparciu. </w:t>
      </w:r>
    </w:p>
    <w:p w14:paraId="79F86A71" w14:textId="77777777" w:rsidR="00CC66D7" w:rsidRPr="00CC66D7" w:rsidRDefault="00CC66D7" w:rsidP="003B3A54">
      <w:pPr>
        <w:numPr>
          <w:ilvl w:val="2"/>
          <w:numId w:val="6"/>
        </w:numPr>
        <w:spacing w:after="0" w:line="276" w:lineRule="auto"/>
        <w:ind w:right="0" w:hanging="218"/>
      </w:pPr>
      <w:r w:rsidRPr="00CC66D7">
        <w:t xml:space="preserve">Weryfikacji wstępnej zewnętrznej (ocena poziomu kompetencji społecznych Uczestnika przeprowadzona przez niezależnego psychologa z wykorzystaniem testu psychometrycznego). </w:t>
      </w:r>
    </w:p>
    <w:p w14:paraId="6CBE4247" w14:textId="46F024E2" w:rsidR="006F375B" w:rsidRDefault="006F375B" w:rsidP="003B3A54">
      <w:pPr>
        <w:numPr>
          <w:ilvl w:val="1"/>
          <w:numId w:val="4"/>
        </w:numPr>
        <w:spacing w:after="0" w:line="276" w:lineRule="auto"/>
        <w:ind w:right="0" w:hanging="384"/>
      </w:pPr>
      <w:r>
        <w:t xml:space="preserve"> Stworzenie ostatecznej listy Uczestników zakwalifikowanych do projektu.</w:t>
      </w:r>
    </w:p>
    <w:p w14:paraId="7F014ADB" w14:textId="77777777" w:rsidR="00CC66D7" w:rsidRDefault="00CC66D7" w:rsidP="003B3A54">
      <w:pPr>
        <w:numPr>
          <w:ilvl w:val="0"/>
          <w:numId w:val="4"/>
        </w:numPr>
        <w:spacing w:after="0" w:line="276" w:lineRule="auto"/>
        <w:ind w:right="0" w:hanging="359"/>
      </w:pPr>
      <w:r>
        <w:t xml:space="preserve">O zakwalifikowaniu się do uczestnictwa w projekcie będzie decydować  liczba otrzymanych punktów. </w:t>
      </w:r>
    </w:p>
    <w:p w14:paraId="67D5EA80" w14:textId="153E1CB3" w:rsidR="00BA13A5" w:rsidRDefault="00956051" w:rsidP="003B3A54">
      <w:pPr>
        <w:numPr>
          <w:ilvl w:val="0"/>
          <w:numId w:val="4"/>
        </w:numPr>
        <w:spacing w:after="0" w:line="276" w:lineRule="auto"/>
        <w:ind w:right="0" w:hanging="359"/>
      </w:pPr>
      <w:r>
        <w:t xml:space="preserve">Za proces rekrutacji uczestników projektu odpowiada komisja rekrutacyjna, w skład której wchodzi </w:t>
      </w:r>
      <w:r w:rsidR="00CD7823">
        <w:t>opiekun Klubu Młodzieżowego, Koordynator Projektu oraz Dyrektor Powiatowego Centrum Pomocy Rodzinie w Kościerzynie</w:t>
      </w:r>
      <w:r>
        <w:t xml:space="preserve">. </w:t>
      </w:r>
    </w:p>
    <w:p w14:paraId="420818C0" w14:textId="010C5800" w:rsidR="00BA13A5" w:rsidRDefault="00956051" w:rsidP="003B3A54">
      <w:pPr>
        <w:numPr>
          <w:ilvl w:val="0"/>
          <w:numId w:val="4"/>
        </w:numPr>
        <w:spacing w:after="0" w:line="276" w:lineRule="auto"/>
        <w:ind w:right="0" w:hanging="359"/>
      </w:pPr>
      <w:r>
        <w:t xml:space="preserve">Formularz rekrutacyjny dostępny będzie w </w:t>
      </w:r>
      <w:r w:rsidR="007B6E83">
        <w:t xml:space="preserve">Specjalnym Ośrodku Szkolno-Wychowawczym w Kościerzynie, </w:t>
      </w:r>
      <w:r w:rsidR="00CD7823">
        <w:t>Powiatowym Centrum Pomocy Rodzinie w Kościerzynie</w:t>
      </w:r>
      <w:r>
        <w:t xml:space="preserve"> oraz na stron</w:t>
      </w:r>
      <w:r w:rsidR="000C788E">
        <w:t>ach</w:t>
      </w:r>
      <w:r>
        <w:t xml:space="preserve"> </w:t>
      </w:r>
      <w:r>
        <w:lastRenderedPageBreak/>
        <w:t>internetow</w:t>
      </w:r>
      <w:r w:rsidR="000C788E">
        <w:t>ych</w:t>
      </w:r>
      <w:r>
        <w:t xml:space="preserve">: </w:t>
      </w:r>
      <w:hyperlink r:id="rId8" w:history="1">
        <w:r w:rsidR="00CD7823">
          <w:rPr>
            <w:rStyle w:val="Hipercze"/>
          </w:rPr>
          <w:t>http://www.pcprkoscierzyna.pl</w:t>
        </w:r>
      </w:hyperlink>
      <w:r w:rsidR="00CD7823">
        <w:t xml:space="preserve"> oraz </w:t>
      </w:r>
      <w:hyperlink r:id="rId9" w:history="1">
        <w:r w:rsidR="00CD7823">
          <w:rPr>
            <w:rStyle w:val="Hipercze"/>
          </w:rPr>
          <w:t>http://soswkoscierzyna.pl/</w:t>
        </w:r>
      </w:hyperlink>
      <w:r w:rsidR="00742953">
        <w:rPr>
          <w:color w:val="0000FF"/>
          <w:u w:val="single" w:color="0000FF"/>
        </w:rPr>
        <w:t xml:space="preserve"> </w:t>
      </w:r>
      <w:r w:rsidR="00742953" w:rsidRPr="00742953">
        <w:rPr>
          <w:color w:val="auto"/>
        </w:rPr>
        <w:t xml:space="preserve">oraz </w:t>
      </w:r>
      <w:r w:rsidR="00AB099D">
        <w:rPr>
          <w:color w:val="auto"/>
        </w:rPr>
        <w:br/>
      </w:r>
      <w:r w:rsidR="00742953" w:rsidRPr="00742953">
        <w:rPr>
          <w:color w:val="auto"/>
        </w:rPr>
        <w:t>w sekretariacie placówek realizujących projekt</w:t>
      </w:r>
      <w:r w:rsidR="00742953">
        <w:rPr>
          <w:color w:val="auto"/>
        </w:rPr>
        <w:t>.</w:t>
      </w:r>
    </w:p>
    <w:p w14:paraId="623F5E65" w14:textId="77777777" w:rsidR="00BA13A5" w:rsidRDefault="00956051" w:rsidP="003B3A54">
      <w:pPr>
        <w:numPr>
          <w:ilvl w:val="0"/>
          <w:numId w:val="4"/>
        </w:numPr>
        <w:spacing w:after="0" w:line="276" w:lineRule="auto"/>
        <w:ind w:right="0" w:hanging="359"/>
      </w:pPr>
      <w:r>
        <w:t xml:space="preserve">Przy dokonywaniu wyborów na posiedzeniu bezstronnej Komisji Rekrutacyjnej oprócz przyznanej punktacji priorytetem będzie: </w:t>
      </w:r>
    </w:p>
    <w:p w14:paraId="341532A4" w14:textId="77777777" w:rsidR="00BA13A5" w:rsidRDefault="00956051" w:rsidP="003B3A54">
      <w:pPr>
        <w:numPr>
          <w:ilvl w:val="0"/>
          <w:numId w:val="7"/>
        </w:numPr>
        <w:spacing w:after="0" w:line="276" w:lineRule="auto"/>
        <w:ind w:right="0" w:hanging="360"/>
      </w:pPr>
      <w:r>
        <w:t xml:space="preserve">zachowanie polityki równości szans (w tym dostępności w odpowiednich proporcjach dla kobiet i mężczyzn); </w:t>
      </w:r>
    </w:p>
    <w:p w14:paraId="2C449146" w14:textId="77777777" w:rsidR="00BA13A5" w:rsidRDefault="00956051" w:rsidP="003B3A54">
      <w:pPr>
        <w:numPr>
          <w:ilvl w:val="0"/>
          <w:numId w:val="7"/>
        </w:numPr>
        <w:spacing w:after="0" w:line="276" w:lineRule="auto"/>
        <w:ind w:right="0" w:hanging="360"/>
      </w:pPr>
      <w:r>
        <w:t xml:space="preserve">zastosowanie działań równego traktowania i niedyskryminacji; </w:t>
      </w:r>
    </w:p>
    <w:p w14:paraId="5D860025" w14:textId="77777777" w:rsidR="00BA13A5" w:rsidRDefault="00956051" w:rsidP="003B3A54">
      <w:pPr>
        <w:numPr>
          <w:ilvl w:val="0"/>
          <w:numId w:val="7"/>
        </w:numPr>
        <w:spacing w:after="0" w:line="276" w:lineRule="auto"/>
        <w:ind w:right="0" w:hanging="360"/>
      </w:pPr>
      <w:r>
        <w:t xml:space="preserve">osiągnięcie założonych we wniosku o dofinansowanie wskaźników produktu. </w:t>
      </w:r>
    </w:p>
    <w:p w14:paraId="54DBECFA" w14:textId="77777777" w:rsidR="003B3A54" w:rsidRDefault="003B3A54" w:rsidP="003B3A54">
      <w:pPr>
        <w:spacing w:after="0" w:line="276" w:lineRule="auto"/>
        <w:ind w:left="0" w:right="4" w:firstLine="0"/>
        <w:jc w:val="center"/>
        <w:rPr>
          <w:b/>
        </w:rPr>
      </w:pPr>
    </w:p>
    <w:p w14:paraId="60BFDE22" w14:textId="54CCEE39" w:rsidR="00C01168" w:rsidRDefault="00956051" w:rsidP="003B3A54">
      <w:pPr>
        <w:spacing w:after="0" w:line="276" w:lineRule="auto"/>
        <w:ind w:left="0" w:right="4" w:firstLine="0"/>
        <w:jc w:val="center"/>
        <w:rPr>
          <w:b/>
        </w:rPr>
      </w:pPr>
      <w:r>
        <w:rPr>
          <w:b/>
        </w:rPr>
        <w:t>§ 6</w:t>
      </w:r>
    </w:p>
    <w:p w14:paraId="180B08D0" w14:textId="2A3224F0" w:rsidR="00BA13A5" w:rsidRDefault="00956051" w:rsidP="003B3A54">
      <w:pPr>
        <w:spacing w:after="0" w:line="276" w:lineRule="auto"/>
        <w:ind w:left="0" w:right="4"/>
        <w:jc w:val="center"/>
      </w:pPr>
      <w:r>
        <w:rPr>
          <w:b/>
        </w:rPr>
        <w:t>Kryteri</w:t>
      </w:r>
      <w:r w:rsidR="006F375B">
        <w:rPr>
          <w:b/>
        </w:rPr>
        <w:t xml:space="preserve">a </w:t>
      </w:r>
      <w:r>
        <w:rPr>
          <w:b/>
        </w:rPr>
        <w:t>rekrutacji</w:t>
      </w:r>
    </w:p>
    <w:p w14:paraId="7A5DDAE4" w14:textId="77777777" w:rsidR="00BA13A5" w:rsidRDefault="00956051" w:rsidP="003B3A54">
      <w:pPr>
        <w:numPr>
          <w:ilvl w:val="0"/>
          <w:numId w:val="8"/>
        </w:numPr>
        <w:spacing w:after="0" w:line="276" w:lineRule="auto"/>
        <w:ind w:right="0" w:hanging="372"/>
      </w:pPr>
      <w:r>
        <w:t xml:space="preserve">Kryteria rekrutacji obejmują: </w:t>
      </w:r>
    </w:p>
    <w:p w14:paraId="7DA35A08" w14:textId="6B21DA23" w:rsidR="00BA13A5" w:rsidRDefault="00956051" w:rsidP="003B3A54">
      <w:pPr>
        <w:numPr>
          <w:ilvl w:val="1"/>
          <w:numId w:val="8"/>
        </w:numPr>
        <w:spacing w:after="0" w:line="276" w:lineRule="auto"/>
        <w:ind w:right="0" w:hanging="432"/>
      </w:pPr>
      <w:r>
        <w:t>Kryteria dostępu - przynależność do grupy docelowej –</w:t>
      </w:r>
      <w:r w:rsidR="006F375B">
        <w:t xml:space="preserve"> (ocena – spełnia/nie spełnia)</w:t>
      </w:r>
      <w:r>
        <w:t xml:space="preserve">: </w:t>
      </w:r>
    </w:p>
    <w:p w14:paraId="7EC1D2D3" w14:textId="5B43BB16" w:rsidR="00BA13A5" w:rsidRDefault="00956051" w:rsidP="003B3A54">
      <w:pPr>
        <w:numPr>
          <w:ilvl w:val="2"/>
          <w:numId w:val="8"/>
        </w:numPr>
        <w:spacing w:after="0" w:line="276" w:lineRule="auto"/>
        <w:ind w:right="0" w:hanging="289"/>
      </w:pPr>
      <w:r>
        <w:t xml:space="preserve">Wiek (15-29 lat); </w:t>
      </w:r>
    </w:p>
    <w:p w14:paraId="2A53ABC5" w14:textId="5E32EAB9" w:rsidR="00501938" w:rsidRDefault="00956051" w:rsidP="003B3A54">
      <w:pPr>
        <w:numPr>
          <w:ilvl w:val="2"/>
          <w:numId w:val="8"/>
        </w:numPr>
        <w:spacing w:after="0" w:line="276" w:lineRule="auto"/>
        <w:ind w:right="0" w:hanging="289"/>
      </w:pPr>
      <w:r>
        <w:t xml:space="preserve">Miejsce zamieszkania na terenie </w:t>
      </w:r>
      <w:r w:rsidR="006F375B">
        <w:t>powiatu kościerskiego</w:t>
      </w:r>
      <w:r>
        <w:t xml:space="preserve">; </w:t>
      </w:r>
    </w:p>
    <w:p w14:paraId="3A956D82" w14:textId="062C2561" w:rsidR="00BA13A5" w:rsidRDefault="00956051" w:rsidP="003B3A54">
      <w:pPr>
        <w:numPr>
          <w:ilvl w:val="2"/>
          <w:numId w:val="8"/>
        </w:numPr>
        <w:spacing w:after="0" w:line="276" w:lineRule="auto"/>
        <w:ind w:right="0" w:hanging="289"/>
      </w:pPr>
      <w:r>
        <w:t xml:space="preserve">Osoba wymagająca rozwoju kompetencji społecznych na podstawie weryfikacji wstępnej. </w:t>
      </w:r>
    </w:p>
    <w:p w14:paraId="1196F27D" w14:textId="1842F1D2" w:rsidR="00BA13A5" w:rsidRDefault="00956051" w:rsidP="003B3A54">
      <w:pPr>
        <w:spacing w:after="0" w:line="276" w:lineRule="auto"/>
        <w:ind w:left="-15" w:right="0" w:firstLine="357"/>
      </w:pPr>
      <w:r>
        <w:t>Powyższe kryteria muszą być spełnione</w:t>
      </w:r>
      <w:r w:rsidR="006F375B">
        <w:t>, aby móc zostać zakwalifikowanym do projektu.</w:t>
      </w:r>
      <w:r>
        <w:t xml:space="preserve"> </w:t>
      </w:r>
      <w:r w:rsidR="006F375B">
        <w:t>K</w:t>
      </w:r>
      <w:r>
        <w:t xml:space="preserve">ompetencje społeczne wymagające poprawy lub rozwoju ustalane są na podstawie </w:t>
      </w:r>
      <w:r>
        <w:rPr>
          <w:u w:val="single" w:color="000000"/>
        </w:rPr>
        <w:t>weryfikacji wstępnej wewnętrznej:</w:t>
      </w:r>
      <w:r>
        <w:t xml:space="preserve"> samoocena (dokonana przez Uczestnika samodzielnie za pomocą standardowego kwestionariusza opracowanego na wzór EUROPASS) i ocena dokonana przez opiekuna oraz </w:t>
      </w:r>
      <w:r>
        <w:rPr>
          <w:u w:val="single" w:color="000000"/>
        </w:rPr>
        <w:t>weryfikacji wstępnej zewnętrznej</w:t>
      </w:r>
      <w:r>
        <w:t xml:space="preserve">: ocena poziomu kompetencji społecznych Uczestnika przeprowadzona przez niezależnego psychologa z wykorzystaniem testu psychometrycznego. </w:t>
      </w:r>
    </w:p>
    <w:p w14:paraId="66E16C37" w14:textId="77777777" w:rsidR="00BA13A5" w:rsidRDefault="00956051" w:rsidP="003B3A54">
      <w:pPr>
        <w:numPr>
          <w:ilvl w:val="1"/>
          <w:numId w:val="8"/>
        </w:numPr>
        <w:spacing w:after="0" w:line="276" w:lineRule="auto"/>
        <w:ind w:right="0" w:hanging="432"/>
      </w:pPr>
      <w:r>
        <w:t xml:space="preserve">Kryteria premiujące: </w:t>
      </w:r>
    </w:p>
    <w:p w14:paraId="71016CC5" w14:textId="47A0E787" w:rsidR="00BA13A5" w:rsidRDefault="00956051" w:rsidP="003B3A54">
      <w:pPr>
        <w:numPr>
          <w:ilvl w:val="2"/>
          <w:numId w:val="8"/>
        </w:numPr>
        <w:spacing w:after="0" w:line="276" w:lineRule="auto"/>
        <w:ind w:right="0" w:hanging="289"/>
      </w:pPr>
      <w:r>
        <w:t xml:space="preserve">Osoby uczące się w 2 ostatnich latach edukacji na danym etapie – </w:t>
      </w:r>
      <w:r w:rsidR="000C788E">
        <w:t>3</w:t>
      </w:r>
      <w:r>
        <w:t xml:space="preserve"> pkt; </w:t>
      </w:r>
    </w:p>
    <w:p w14:paraId="5EB6A5E5" w14:textId="77777777" w:rsidR="00BA13A5" w:rsidRDefault="00956051" w:rsidP="003B3A54">
      <w:pPr>
        <w:numPr>
          <w:ilvl w:val="2"/>
          <w:numId w:val="8"/>
        </w:numPr>
        <w:spacing w:after="0" w:line="276" w:lineRule="auto"/>
        <w:ind w:right="0" w:hanging="289"/>
      </w:pPr>
      <w:r>
        <w:t xml:space="preserve">Osoby w szczególnie trudnej sytuacji – 2 pkt; </w:t>
      </w:r>
    </w:p>
    <w:p w14:paraId="2007246D" w14:textId="77777777" w:rsidR="00BA13A5" w:rsidRDefault="00956051" w:rsidP="003B3A54">
      <w:pPr>
        <w:numPr>
          <w:ilvl w:val="2"/>
          <w:numId w:val="8"/>
        </w:numPr>
        <w:spacing w:after="0" w:line="276" w:lineRule="auto"/>
        <w:ind w:right="0" w:hanging="289"/>
      </w:pPr>
      <w:r>
        <w:t xml:space="preserve">Osoby o niskich kwalifikacjach – 1 pkt; </w:t>
      </w:r>
    </w:p>
    <w:p w14:paraId="4D0D2218" w14:textId="30E6982D" w:rsidR="00BA13A5" w:rsidRDefault="00956051" w:rsidP="003B3A54">
      <w:pPr>
        <w:numPr>
          <w:ilvl w:val="2"/>
          <w:numId w:val="8"/>
        </w:numPr>
        <w:spacing w:after="0" w:line="276" w:lineRule="auto"/>
        <w:ind w:right="0" w:hanging="289"/>
      </w:pPr>
      <w:r>
        <w:t xml:space="preserve">Osoby z niepełnosprawnością  </w:t>
      </w:r>
      <w:r w:rsidR="006F375B">
        <w:t>–</w:t>
      </w:r>
      <w:r>
        <w:t xml:space="preserve"> 2 pkt.  </w:t>
      </w:r>
    </w:p>
    <w:p w14:paraId="0BE1CAEA" w14:textId="77777777" w:rsidR="00BA13A5" w:rsidRDefault="00956051" w:rsidP="003B3A54">
      <w:pPr>
        <w:numPr>
          <w:ilvl w:val="0"/>
          <w:numId w:val="8"/>
        </w:numPr>
        <w:spacing w:after="0" w:line="276" w:lineRule="auto"/>
        <w:ind w:right="0" w:hanging="372"/>
      </w:pPr>
      <w:r>
        <w:t xml:space="preserve">W przypadku takiej samej liczby punktów decyduje kolejność zgłoszeń. </w:t>
      </w:r>
    </w:p>
    <w:p w14:paraId="7EB40E01" w14:textId="751D0468" w:rsidR="00BA13A5" w:rsidRDefault="00956051" w:rsidP="003B3A54">
      <w:pPr>
        <w:numPr>
          <w:ilvl w:val="0"/>
          <w:numId w:val="8"/>
        </w:numPr>
        <w:spacing w:after="0" w:line="276" w:lineRule="auto"/>
        <w:ind w:right="0" w:hanging="372"/>
      </w:pPr>
      <w:r>
        <w:t xml:space="preserve">Osoby zakwalifikowane zostaną powiadomione telefonicznie.  </w:t>
      </w:r>
    </w:p>
    <w:p w14:paraId="5C8A3632" w14:textId="77777777" w:rsidR="00BA13A5" w:rsidRDefault="00956051" w:rsidP="003B3A54">
      <w:pPr>
        <w:numPr>
          <w:ilvl w:val="0"/>
          <w:numId w:val="8"/>
        </w:numPr>
        <w:spacing w:after="0" w:line="276" w:lineRule="auto"/>
        <w:ind w:right="0" w:hanging="372"/>
      </w:pPr>
      <w:r>
        <w:t xml:space="preserve">Rekrutacja prowadzona będzie do momentu zrekrutowania wymaganej liczby osób. </w:t>
      </w:r>
    </w:p>
    <w:p w14:paraId="2B0CE4FB" w14:textId="3DB1FB11" w:rsidR="00BA13A5" w:rsidRDefault="00956051" w:rsidP="003B3A54">
      <w:pPr>
        <w:spacing w:after="0" w:line="276" w:lineRule="auto"/>
        <w:ind w:left="1173" w:right="0"/>
        <w:jc w:val="left"/>
      </w:pPr>
      <w:r>
        <w:rPr>
          <w:rFonts w:ascii="Calibri" w:eastAsia="Calibri" w:hAnsi="Calibri" w:cs="Calibri"/>
        </w:rPr>
        <w:tab/>
      </w:r>
    </w:p>
    <w:p w14:paraId="28B94A5A" w14:textId="77777777" w:rsidR="00BA13A5" w:rsidRDefault="00956051" w:rsidP="003B3A54">
      <w:pPr>
        <w:spacing w:after="0" w:line="276" w:lineRule="auto"/>
        <w:ind w:left="1724" w:right="1634"/>
        <w:jc w:val="center"/>
      </w:pPr>
      <w:r>
        <w:rPr>
          <w:b/>
        </w:rPr>
        <w:t xml:space="preserve">§ 7 </w:t>
      </w:r>
    </w:p>
    <w:p w14:paraId="67661803" w14:textId="77777777" w:rsidR="00BA13A5" w:rsidRDefault="00956051" w:rsidP="003B3A54">
      <w:pPr>
        <w:spacing w:after="0" w:line="276" w:lineRule="auto"/>
        <w:ind w:left="1724" w:right="1719"/>
        <w:jc w:val="center"/>
      </w:pPr>
      <w:r>
        <w:rPr>
          <w:b/>
        </w:rPr>
        <w:t xml:space="preserve">Formy wsparcia w ramach Projektu </w:t>
      </w:r>
    </w:p>
    <w:p w14:paraId="64AB90E4" w14:textId="141F1EB8" w:rsidR="00BA13A5" w:rsidRDefault="00956051" w:rsidP="003B3A54">
      <w:pPr>
        <w:spacing w:after="0" w:line="276" w:lineRule="auto"/>
        <w:ind w:left="57" w:right="0" w:firstLine="0"/>
        <w:jc w:val="center"/>
      </w:pPr>
      <w:r>
        <w:t xml:space="preserve"> Projekt obejmuje następujące formy wsparcia każdego Uczestnika Projektu: </w:t>
      </w:r>
    </w:p>
    <w:p w14:paraId="24E26647" w14:textId="2455BF69" w:rsidR="00BA13A5" w:rsidRDefault="00A3692C" w:rsidP="003B3A54">
      <w:pPr>
        <w:numPr>
          <w:ilvl w:val="1"/>
          <w:numId w:val="9"/>
        </w:numPr>
        <w:spacing w:after="0" w:line="276" w:lineRule="auto"/>
        <w:ind w:right="108"/>
      </w:pPr>
      <w:r w:rsidRPr="000D49C0">
        <w:t>Uczestnictwo w działaniach Klubu Młodzieżowego (40 osób)</w:t>
      </w:r>
      <w:r w:rsidR="00956051" w:rsidRPr="000D49C0">
        <w:t xml:space="preserve"> </w:t>
      </w:r>
      <w:r w:rsidR="000D49C0">
        <w:t>– wsparcie psychologiczne, doradztwo zawodowe, spotkania animacyjne – ilość i forma wsparcia ustalana indywidualnie.</w:t>
      </w:r>
    </w:p>
    <w:p w14:paraId="1C7A7767" w14:textId="19337561" w:rsidR="00BA13A5" w:rsidRDefault="00956051" w:rsidP="003B3A54">
      <w:pPr>
        <w:numPr>
          <w:ilvl w:val="1"/>
          <w:numId w:val="9"/>
        </w:numPr>
        <w:spacing w:after="0" w:line="276" w:lineRule="auto"/>
        <w:ind w:right="108"/>
      </w:pPr>
      <w:r>
        <w:t>Ścieżka szkoleniowa (</w:t>
      </w:r>
      <w:r w:rsidR="00A3692C">
        <w:t>4</w:t>
      </w:r>
      <w:r>
        <w:t xml:space="preserve"> grupy po </w:t>
      </w:r>
      <w:r w:rsidR="00A3692C">
        <w:t>10</w:t>
      </w:r>
      <w:r>
        <w:t xml:space="preserve"> osób x 12</w:t>
      </w:r>
      <w:r w:rsidR="00A3692C">
        <w:t>4</w:t>
      </w:r>
      <w:r>
        <w:t xml:space="preserve"> h</w:t>
      </w:r>
      <w:r w:rsidR="00A3692C">
        <w:t>/1 grupa</w:t>
      </w:r>
      <w:r>
        <w:t xml:space="preserve">) – cykl szkoleniowy został podzielony na dwa etapy i składa się z części: </w:t>
      </w:r>
    </w:p>
    <w:p w14:paraId="21437A72" w14:textId="48B8F014" w:rsidR="00BA13A5" w:rsidRDefault="00956051" w:rsidP="003B3A54">
      <w:pPr>
        <w:numPr>
          <w:ilvl w:val="2"/>
          <w:numId w:val="10"/>
        </w:numPr>
        <w:spacing w:after="0" w:line="276" w:lineRule="auto"/>
        <w:ind w:right="71" w:hanging="360"/>
      </w:pPr>
      <w:r>
        <w:t>stacjonarnej (</w:t>
      </w:r>
      <w:r w:rsidR="00A3692C">
        <w:t>4</w:t>
      </w:r>
      <w:r>
        <w:t xml:space="preserve"> grupy x </w:t>
      </w:r>
      <w:r w:rsidR="00A3692C">
        <w:t>10</w:t>
      </w:r>
      <w:r>
        <w:t xml:space="preserve"> osób x </w:t>
      </w:r>
      <w:r w:rsidR="00A3692C">
        <w:t>72</w:t>
      </w:r>
      <w:r>
        <w:t xml:space="preserve"> h</w:t>
      </w:r>
      <w:r w:rsidR="00A3692C">
        <w:t>/1 grupa</w:t>
      </w:r>
      <w:r>
        <w:t>;</w:t>
      </w:r>
      <w:r w:rsidR="00A3692C">
        <w:t xml:space="preserve">) </w:t>
      </w:r>
      <w:r>
        <w:t>8</w:t>
      </w:r>
      <w:r w:rsidR="00A3692C">
        <w:t xml:space="preserve"> rodzajów</w:t>
      </w:r>
      <w:r>
        <w:t xml:space="preserve"> warsztatów treningowych dla UP; </w:t>
      </w:r>
    </w:p>
    <w:p w14:paraId="34BD1A97" w14:textId="74822812" w:rsidR="00BA13A5" w:rsidRDefault="00956051" w:rsidP="003B3A54">
      <w:pPr>
        <w:numPr>
          <w:ilvl w:val="2"/>
          <w:numId w:val="10"/>
        </w:numPr>
        <w:spacing w:after="0" w:line="276" w:lineRule="auto"/>
        <w:ind w:right="71" w:hanging="360"/>
      </w:pPr>
      <w:r>
        <w:t xml:space="preserve">wyjazdowej (24 grupy x 16 osób x </w:t>
      </w:r>
      <w:r w:rsidR="00A3692C">
        <w:t>52</w:t>
      </w:r>
      <w:r>
        <w:t xml:space="preserve"> h</w:t>
      </w:r>
      <w:r w:rsidR="00A3692C">
        <w:t>/1 grupa</w:t>
      </w:r>
      <w:r>
        <w:t xml:space="preserve">) </w:t>
      </w:r>
      <w:r w:rsidR="00A3692C">
        <w:t xml:space="preserve">8 </w:t>
      </w:r>
      <w:r>
        <w:t>rodzaj</w:t>
      </w:r>
      <w:r w:rsidR="00A3692C">
        <w:t>ów</w:t>
      </w:r>
      <w:r>
        <w:t xml:space="preserve"> warsztatów treningowych dla UP; </w:t>
      </w:r>
    </w:p>
    <w:p w14:paraId="55B1EF04" w14:textId="77777777" w:rsidR="00BA13A5" w:rsidRDefault="00956051" w:rsidP="003B3A54">
      <w:pPr>
        <w:spacing w:after="0" w:line="276" w:lineRule="auto"/>
        <w:ind w:left="861" w:right="112"/>
      </w:pPr>
      <w:r>
        <w:lastRenderedPageBreak/>
        <w:t xml:space="preserve">- realizowana będzie metodą warsztatową i praktycznego działania dla zmotywowania Uczestnika Projektu  do aktywności w grupach w celu szerszej wymiany doświadczeń pomiędzy Uczestnikami Projektu, a szkolenie wyjazdowe pozwoli na wdrożenie metod pracy w większej grupie oraz wpłynie na wzajemną motywację do podejmowania aktywności społecznej we współpracy grupowej. </w:t>
      </w:r>
    </w:p>
    <w:p w14:paraId="679BA13D" w14:textId="40483FD6" w:rsidR="00BA13A5" w:rsidRDefault="00BA13A5" w:rsidP="003B3A54">
      <w:pPr>
        <w:spacing w:after="0" w:line="276" w:lineRule="auto"/>
        <w:ind w:left="0" w:right="0" w:firstLine="0"/>
        <w:jc w:val="left"/>
      </w:pPr>
    </w:p>
    <w:p w14:paraId="198C3E76" w14:textId="77777777" w:rsidR="00BA13A5" w:rsidRDefault="00956051" w:rsidP="003B3A54">
      <w:pPr>
        <w:spacing w:after="0" w:line="276" w:lineRule="auto"/>
        <w:ind w:left="1724" w:right="1719"/>
        <w:jc w:val="center"/>
      </w:pPr>
      <w:r>
        <w:rPr>
          <w:b/>
        </w:rPr>
        <w:t xml:space="preserve">§ 8 </w:t>
      </w:r>
    </w:p>
    <w:p w14:paraId="52810A6A" w14:textId="23C9D7BE" w:rsidR="00BA13A5" w:rsidRDefault="00956051" w:rsidP="00B4213E">
      <w:pPr>
        <w:spacing w:after="0" w:line="276" w:lineRule="auto"/>
        <w:ind w:left="1724" w:right="1719"/>
        <w:jc w:val="center"/>
      </w:pPr>
      <w:r>
        <w:rPr>
          <w:b/>
        </w:rPr>
        <w:t xml:space="preserve">Prawa i obowiązki Uczestników Projektu </w:t>
      </w:r>
    </w:p>
    <w:p w14:paraId="3B7976A0" w14:textId="77777777" w:rsidR="00BA13A5" w:rsidRDefault="00956051" w:rsidP="003B3A54">
      <w:pPr>
        <w:numPr>
          <w:ilvl w:val="0"/>
          <w:numId w:val="11"/>
        </w:numPr>
        <w:spacing w:after="0" w:line="276" w:lineRule="auto"/>
        <w:ind w:right="0" w:hanging="361"/>
      </w:pPr>
      <w:r>
        <w:t xml:space="preserve">Każdy Uczestnik Projektu ma prawo do: </w:t>
      </w:r>
    </w:p>
    <w:p w14:paraId="554C5A54" w14:textId="0DD96106" w:rsidR="00BA13A5" w:rsidRDefault="00956051" w:rsidP="003B3A54">
      <w:pPr>
        <w:numPr>
          <w:ilvl w:val="1"/>
          <w:numId w:val="11"/>
        </w:numPr>
        <w:spacing w:after="0" w:line="276" w:lineRule="auto"/>
        <w:ind w:right="54" w:hanging="384"/>
      </w:pPr>
      <w:r>
        <w:t xml:space="preserve">Ubezpieczenia NNW na okres ścieżki szkoleniowej. </w:t>
      </w:r>
    </w:p>
    <w:p w14:paraId="6D321D08" w14:textId="56D0B5B5" w:rsidR="00BA13A5" w:rsidRDefault="00956051" w:rsidP="003B3A54">
      <w:pPr>
        <w:numPr>
          <w:ilvl w:val="1"/>
          <w:numId w:val="11"/>
        </w:numPr>
        <w:spacing w:after="0" w:line="276" w:lineRule="auto"/>
        <w:ind w:right="54" w:hanging="384"/>
      </w:pPr>
      <w:r>
        <w:t>Korzystania</w:t>
      </w:r>
      <w:r w:rsidR="002D0DC5">
        <w:t xml:space="preserve"> z</w:t>
      </w:r>
      <w:r>
        <w:t xml:space="preserve"> zajęć</w:t>
      </w:r>
      <w:r w:rsidR="000C788E">
        <w:t xml:space="preserve"> stacjonarnych i wyjazdowych</w:t>
      </w:r>
      <w:r>
        <w:t xml:space="preserve"> prowadzonych przez wykwalifikowaną kadrę merytoryczną. </w:t>
      </w:r>
    </w:p>
    <w:p w14:paraId="3690B7EA" w14:textId="77777777" w:rsidR="00BA13A5" w:rsidRDefault="00956051" w:rsidP="003B3A54">
      <w:pPr>
        <w:numPr>
          <w:ilvl w:val="1"/>
          <w:numId w:val="11"/>
        </w:numPr>
        <w:spacing w:after="0" w:line="276" w:lineRule="auto"/>
        <w:ind w:right="54" w:hanging="384"/>
      </w:pPr>
      <w:r>
        <w:t xml:space="preserve">Zgłoszenia uwag i oceny wsparcia, które otrzymuje w Projekcie. </w:t>
      </w:r>
    </w:p>
    <w:p w14:paraId="68EC5729" w14:textId="77777777" w:rsidR="00BA13A5" w:rsidRDefault="00956051" w:rsidP="003B3A54">
      <w:pPr>
        <w:numPr>
          <w:ilvl w:val="0"/>
          <w:numId w:val="11"/>
        </w:numPr>
        <w:spacing w:after="0" w:line="276" w:lineRule="auto"/>
        <w:ind w:right="0" w:hanging="361"/>
      </w:pPr>
      <w:r>
        <w:t xml:space="preserve">Uczestnik Projektu ma prawo do rezygnacji z udziału w Projekcie bez ponoszenia odpowiedzialności finansowej wyłącznie w przypadku gdy: </w:t>
      </w:r>
    </w:p>
    <w:p w14:paraId="4DD8A0DA" w14:textId="2F7931D0" w:rsidR="00BA13A5" w:rsidRDefault="00956051" w:rsidP="003B3A54">
      <w:pPr>
        <w:numPr>
          <w:ilvl w:val="1"/>
          <w:numId w:val="11"/>
        </w:numPr>
        <w:spacing w:after="0" w:line="276" w:lineRule="auto"/>
        <w:ind w:right="54" w:hanging="384"/>
      </w:pPr>
      <w:r>
        <w:t xml:space="preserve">Rezygnacja zgłoszona została do Biura Projektu do </w:t>
      </w:r>
      <w:r w:rsidR="000C788E">
        <w:t>14</w:t>
      </w:r>
      <w:r>
        <w:t xml:space="preserve"> dni przed rozpoczęciem pierwszej formy wsparcia w Projekcie, jeśli na Uczestnika nie zostały poniesione koszty. </w:t>
      </w:r>
    </w:p>
    <w:p w14:paraId="0A9FA6B0" w14:textId="5198B092" w:rsidR="00BA13A5" w:rsidRDefault="00956051" w:rsidP="003B3A54">
      <w:pPr>
        <w:numPr>
          <w:ilvl w:val="1"/>
          <w:numId w:val="11"/>
        </w:numPr>
        <w:spacing w:after="0" w:line="276" w:lineRule="auto"/>
        <w:ind w:right="54" w:hanging="384"/>
      </w:pPr>
      <w:r>
        <w:t xml:space="preserve">Rezygnacja w późniejszym terminie jest możliwa jedynie w przypadku zaistnienia ważnych nieprzewidzianych okoliczności. Wówczas Uczestnik Projektu jest zobowiązany do złożenia niezwłocznie pisemnej informacji o rezygnacji wraz </w:t>
      </w:r>
      <w:r w:rsidR="00AB099D">
        <w:br/>
      </w:r>
      <w:r>
        <w:t xml:space="preserve">z dokumentacją potwierdzającą zaistnienie ww. okoliczności. </w:t>
      </w:r>
    </w:p>
    <w:p w14:paraId="29CA5919" w14:textId="69BAB032" w:rsidR="00BA13A5" w:rsidRDefault="00956051" w:rsidP="003B3A54">
      <w:pPr>
        <w:numPr>
          <w:ilvl w:val="0"/>
          <w:numId w:val="11"/>
        </w:numPr>
        <w:spacing w:after="0" w:line="276" w:lineRule="auto"/>
        <w:ind w:right="0" w:hanging="361"/>
      </w:pPr>
      <w:r>
        <w:t xml:space="preserve">W przypadku nieuzasadnionej rezygnacji Uczestnika Projektu z udziału w Projekcie lub skreślenia z listy Uczestników Projektu spowodowanego niewypełnieniem postanowień zawartych w niniejszym Regulaminie </w:t>
      </w:r>
      <w:r w:rsidR="000C788E">
        <w:t xml:space="preserve">Powiat Kościerski </w:t>
      </w:r>
      <w:r>
        <w:t xml:space="preserve">może żądać od Uczestnika Projektu zwrotu poniesionych kosztów związanych z jego uczestnictwem w Projekcie, </w:t>
      </w:r>
      <w:r w:rsidR="00AB099D">
        <w:br/>
      </w:r>
      <w:r>
        <w:t xml:space="preserve">a Uczestnik będzie zobowiązany pokryć poniesione wydatki. </w:t>
      </w:r>
    </w:p>
    <w:p w14:paraId="52C8DF89" w14:textId="77777777" w:rsidR="00BA13A5" w:rsidRDefault="00956051" w:rsidP="003B3A54">
      <w:pPr>
        <w:numPr>
          <w:ilvl w:val="0"/>
          <w:numId w:val="11"/>
        </w:numPr>
        <w:spacing w:after="0" w:line="276" w:lineRule="auto"/>
        <w:ind w:right="0" w:hanging="361"/>
      </w:pPr>
      <w:r>
        <w:t xml:space="preserve">Uczestnik Projektu zobowiązuje się do: </w:t>
      </w:r>
    </w:p>
    <w:p w14:paraId="1E421A5B" w14:textId="1B2BFB96" w:rsidR="00BA13A5" w:rsidRDefault="00956051" w:rsidP="003B3A54">
      <w:pPr>
        <w:numPr>
          <w:ilvl w:val="1"/>
          <w:numId w:val="11"/>
        </w:numPr>
        <w:spacing w:after="0" w:line="276" w:lineRule="auto"/>
        <w:ind w:right="54" w:hanging="384"/>
      </w:pPr>
      <w:r>
        <w:t xml:space="preserve">Uczestniczenia we wszystkich formach wsparcia w Projekcie i potwierdzenia ich realizacji własnoręcznym podpisem na listach obecności i innych dokumentach projektu (dopuszczalny poziom nieobecności uczestnika w zajęciach w ramach projektu to 20 %, a nieobecności muszą zostać usprawiedliwione). </w:t>
      </w:r>
    </w:p>
    <w:p w14:paraId="68F9D964" w14:textId="77777777" w:rsidR="00BA13A5" w:rsidRDefault="00956051" w:rsidP="003B3A54">
      <w:pPr>
        <w:numPr>
          <w:ilvl w:val="1"/>
          <w:numId w:val="11"/>
        </w:numPr>
        <w:spacing w:after="0" w:line="276" w:lineRule="auto"/>
        <w:ind w:right="54" w:hanging="384"/>
      </w:pPr>
      <w:r>
        <w:t xml:space="preserve">Wypełniania w trakcie udziału w Projekcie ankiet ewaluacyjnych i poddania się badaniom ewaluacyjnym związanych z udziałem w Projekcie, w jego trakcie oraz po jego zakończeniu. </w:t>
      </w:r>
    </w:p>
    <w:p w14:paraId="5415C458" w14:textId="77777777" w:rsidR="00BA13A5" w:rsidRDefault="00956051" w:rsidP="003B3A54">
      <w:pPr>
        <w:numPr>
          <w:ilvl w:val="1"/>
          <w:numId w:val="11"/>
        </w:numPr>
        <w:spacing w:after="0" w:line="276" w:lineRule="auto"/>
        <w:ind w:right="54" w:hanging="384"/>
      </w:pPr>
      <w:r>
        <w:t xml:space="preserve">Bieżącego informowania Zespołu Projektowego o wszystkich zdarzeniach mogących zakłócić dalszy udział w Projekcie. </w:t>
      </w:r>
    </w:p>
    <w:p w14:paraId="5314A617" w14:textId="2E2B7CA8" w:rsidR="00B4213E" w:rsidRDefault="00956051" w:rsidP="003B3A54">
      <w:pPr>
        <w:spacing w:after="0" w:line="276" w:lineRule="auto"/>
        <w:ind w:left="0" w:right="0" w:firstLine="0"/>
        <w:jc w:val="left"/>
      </w:pPr>
      <w:r>
        <w:t xml:space="preserve"> </w:t>
      </w:r>
      <w:bookmarkStart w:id="1" w:name="_GoBack"/>
      <w:bookmarkEnd w:id="1"/>
    </w:p>
    <w:p w14:paraId="3028D509" w14:textId="77777777" w:rsidR="00B4213E" w:rsidRDefault="00B4213E" w:rsidP="003B3A54">
      <w:pPr>
        <w:spacing w:after="0" w:line="276" w:lineRule="auto"/>
        <w:ind w:left="0" w:right="0" w:firstLine="0"/>
        <w:jc w:val="left"/>
      </w:pPr>
    </w:p>
    <w:p w14:paraId="22B6ABE7" w14:textId="77777777" w:rsidR="00BA13A5" w:rsidRDefault="00956051" w:rsidP="003B3A54">
      <w:pPr>
        <w:spacing w:after="0" w:line="276" w:lineRule="auto"/>
        <w:ind w:left="1724" w:right="1719"/>
        <w:jc w:val="center"/>
      </w:pPr>
      <w:r>
        <w:rPr>
          <w:b/>
        </w:rPr>
        <w:t xml:space="preserve">§ 9 </w:t>
      </w:r>
    </w:p>
    <w:p w14:paraId="33DE05C9" w14:textId="1BC92B90" w:rsidR="00BA13A5" w:rsidRDefault="00956051" w:rsidP="00B4213E">
      <w:pPr>
        <w:spacing w:after="0" w:line="276" w:lineRule="auto"/>
        <w:ind w:left="1724" w:right="1719"/>
        <w:jc w:val="center"/>
      </w:pPr>
      <w:r>
        <w:rPr>
          <w:b/>
        </w:rPr>
        <w:t xml:space="preserve">Ochrona danych osobowych </w:t>
      </w:r>
    </w:p>
    <w:p w14:paraId="6790D060" w14:textId="21BD5CCF" w:rsidR="00BA13A5" w:rsidRDefault="00956051" w:rsidP="003B3A54">
      <w:pPr>
        <w:numPr>
          <w:ilvl w:val="0"/>
          <w:numId w:val="12"/>
        </w:numPr>
        <w:spacing w:after="0" w:line="276" w:lineRule="auto"/>
        <w:ind w:right="54" w:hanging="355"/>
      </w:pPr>
      <w:r>
        <w:t xml:space="preserve">Dane osobowe Uczestników projektu będą przechowywane i przetwarzane przez </w:t>
      </w:r>
      <w:r w:rsidR="007B6E83">
        <w:t>Realizatorów</w:t>
      </w:r>
      <w:r>
        <w:t xml:space="preserve"> Projektu wyłącznie w celu aplikowania o środki europejskie i realizacji Projektu, w szczególności potwierdzania kwalifikowalności wydatków, udzielania wsparcia Uczestnikom Projektu, ewaluacji, monitoringu, kontroli, audytu, sprawozdawczości oraz działań informacyjno-promocyjnych w ramach Programu. </w:t>
      </w:r>
    </w:p>
    <w:p w14:paraId="6C9C7318" w14:textId="3A066DB1" w:rsidR="00BA13A5" w:rsidRDefault="00956051" w:rsidP="003B3A54">
      <w:pPr>
        <w:numPr>
          <w:ilvl w:val="0"/>
          <w:numId w:val="12"/>
        </w:numPr>
        <w:spacing w:after="0" w:line="276" w:lineRule="auto"/>
        <w:ind w:right="54" w:hanging="355"/>
      </w:pPr>
      <w:r>
        <w:lastRenderedPageBreak/>
        <w:t xml:space="preserve">Projektodawca zobowiązuje się przestrzegać zapisów ustawy z dnia 10 maja 2018 r. </w:t>
      </w:r>
      <w:r w:rsidR="00AB099D">
        <w:br/>
      </w:r>
      <w:r>
        <w:t xml:space="preserve">o ochronie danych osobowych. </w:t>
      </w:r>
    </w:p>
    <w:p w14:paraId="48F84E8A" w14:textId="77777777" w:rsidR="00BA13A5" w:rsidRDefault="00956051" w:rsidP="003B3A54">
      <w:pPr>
        <w:spacing w:after="0" w:line="276" w:lineRule="auto"/>
        <w:ind w:left="0" w:right="0" w:firstLine="0"/>
        <w:jc w:val="left"/>
      </w:pPr>
      <w:r>
        <w:t xml:space="preserve"> </w:t>
      </w:r>
    </w:p>
    <w:p w14:paraId="78E9D07B" w14:textId="77777777" w:rsidR="00BA13A5" w:rsidRDefault="00956051" w:rsidP="003B3A54">
      <w:pPr>
        <w:spacing w:after="0" w:line="276" w:lineRule="auto"/>
        <w:ind w:left="1724" w:right="1719"/>
        <w:jc w:val="center"/>
      </w:pPr>
      <w:r>
        <w:rPr>
          <w:b/>
        </w:rPr>
        <w:t xml:space="preserve">§ 10 </w:t>
      </w:r>
    </w:p>
    <w:p w14:paraId="5E993635" w14:textId="79A3B07D" w:rsidR="00BA13A5" w:rsidRDefault="00956051" w:rsidP="00B4213E">
      <w:pPr>
        <w:spacing w:after="0" w:line="276" w:lineRule="auto"/>
        <w:ind w:left="1724" w:right="1718"/>
        <w:jc w:val="center"/>
      </w:pPr>
      <w:r>
        <w:rPr>
          <w:b/>
        </w:rPr>
        <w:t xml:space="preserve">Inne postanowienia </w:t>
      </w:r>
    </w:p>
    <w:p w14:paraId="36C174B5" w14:textId="77777777" w:rsidR="00BA13A5" w:rsidRDefault="00956051" w:rsidP="003B3A54">
      <w:pPr>
        <w:numPr>
          <w:ilvl w:val="0"/>
          <w:numId w:val="13"/>
        </w:numPr>
        <w:spacing w:after="0" w:line="276" w:lineRule="auto"/>
        <w:ind w:right="0" w:hanging="360"/>
      </w:pPr>
      <w:r>
        <w:t xml:space="preserve">W sprawach nieuregulowanych mają zastosowanie postanowienia wynikające z Umowy o dofinansowanie Projektu w ramach Programu Operacyjnego Wiedza Edukacja Rozwój oraz obowiązujące wytyczne i zasady w zakresie Programu Operacyjnego Wiedza Edukacja Rozwój 2014-2020. </w:t>
      </w:r>
    </w:p>
    <w:p w14:paraId="36A71B59" w14:textId="4B8CFA48" w:rsidR="00BA13A5" w:rsidRDefault="0034335F" w:rsidP="003B3A54">
      <w:pPr>
        <w:numPr>
          <w:ilvl w:val="0"/>
          <w:numId w:val="13"/>
        </w:numPr>
        <w:spacing w:after="0" w:line="276" w:lineRule="auto"/>
        <w:ind w:right="0" w:hanging="360"/>
      </w:pPr>
      <w:r>
        <w:t>Dyrektor Powiatowego Centrum Pomocy Rodzinie w Kościerzynie</w:t>
      </w:r>
      <w:r w:rsidR="00956051">
        <w:t xml:space="preserve"> zastrzega sobie możliwość wniesienia zmian do Regulaminu oraz wyłącznej interpretacji jego zapisów. </w:t>
      </w:r>
    </w:p>
    <w:p w14:paraId="43D0E5C5" w14:textId="23AAFEFC" w:rsidR="00BA13A5" w:rsidRDefault="00956051" w:rsidP="003B3A54">
      <w:pPr>
        <w:numPr>
          <w:ilvl w:val="0"/>
          <w:numId w:val="13"/>
        </w:numPr>
        <w:spacing w:after="0" w:line="276" w:lineRule="auto"/>
        <w:ind w:right="0" w:hanging="360"/>
      </w:pPr>
      <w:r>
        <w:t xml:space="preserve">O wszelkich zmianach dotyczących zasad i warunków wsparcia i uczestnictwa </w:t>
      </w:r>
      <w:r w:rsidR="00AB099D">
        <w:br/>
      </w:r>
      <w:r>
        <w:t xml:space="preserve">w Projekcie Uczestnicy Projektu zostaną poinformowani przez Projektodawcę telefonicznie. </w:t>
      </w:r>
    </w:p>
    <w:p w14:paraId="400B987F" w14:textId="578FEA7A" w:rsidR="00BA13A5" w:rsidRDefault="00956051" w:rsidP="003B3A54">
      <w:pPr>
        <w:numPr>
          <w:ilvl w:val="0"/>
          <w:numId w:val="13"/>
        </w:numPr>
        <w:spacing w:after="0" w:line="276" w:lineRule="auto"/>
        <w:ind w:right="0" w:hanging="360"/>
      </w:pPr>
      <w:r>
        <w:t>Realizator</w:t>
      </w:r>
      <w:r w:rsidR="00CC66D7">
        <w:t>zy</w:t>
      </w:r>
      <w:r>
        <w:t xml:space="preserve"> Projektu zastrzega</w:t>
      </w:r>
      <w:r w:rsidR="00946AEC">
        <w:t>ją</w:t>
      </w:r>
      <w:r>
        <w:t xml:space="preserve"> sobie prawo do żądania dodatkowych wyjaśnień dotyczących informacji przedstawionych w dokumentach rekrutacyjnych. </w:t>
      </w:r>
    </w:p>
    <w:p w14:paraId="17E6297D" w14:textId="4C51CB9D" w:rsidR="00BA13A5" w:rsidRPr="00686A68" w:rsidRDefault="00956051" w:rsidP="003B3A54">
      <w:pPr>
        <w:numPr>
          <w:ilvl w:val="0"/>
          <w:numId w:val="13"/>
        </w:numPr>
        <w:spacing w:after="0" w:line="276" w:lineRule="auto"/>
        <w:ind w:right="0" w:hanging="360"/>
        <w:rPr>
          <w:b/>
          <w:bCs/>
        </w:rPr>
      </w:pPr>
      <w:r>
        <w:t>Niniejszy Regulamin wchodzi w życie z dniem ogłoszenia</w:t>
      </w:r>
      <w:r w:rsidRPr="00686A68">
        <w:rPr>
          <w:b/>
          <w:bCs/>
        </w:rPr>
        <w:t>, tj</w:t>
      </w:r>
      <w:r w:rsidR="00475D57">
        <w:rPr>
          <w:b/>
          <w:bCs/>
        </w:rPr>
        <w:t>.</w:t>
      </w:r>
      <w:r w:rsidR="00686A68" w:rsidRPr="00686A68">
        <w:rPr>
          <w:b/>
          <w:bCs/>
        </w:rPr>
        <w:t>2</w:t>
      </w:r>
      <w:r w:rsidR="003B3A54">
        <w:rPr>
          <w:b/>
          <w:bCs/>
        </w:rPr>
        <w:t>3</w:t>
      </w:r>
      <w:r w:rsidR="00686A68" w:rsidRPr="00686A68">
        <w:rPr>
          <w:b/>
          <w:bCs/>
        </w:rPr>
        <w:t>.10</w:t>
      </w:r>
      <w:r w:rsidRPr="00686A68">
        <w:rPr>
          <w:b/>
          <w:bCs/>
        </w:rPr>
        <w:t xml:space="preserve">.2019 r. </w:t>
      </w:r>
    </w:p>
    <w:p w14:paraId="5DB9E774" w14:textId="7204E1A9" w:rsidR="00BA13A5" w:rsidRDefault="00956051" w:rsidP="003B3A54">
      <w:pPr>
        <w:numPr>
          <w:ilvl w:val="0"/>
          <w:numId w:val="13"/>
        </w:numPr>
        <w:spacing w:after="0" w:line="276" w:lineRule="auto"/>
        <w:ind w:right="0" w:hanging="360"/>
      </w:pPr>
      <w:r>
        <w:t xml:space="preserve">Regulamin Projektu jest dostępny w </w:t>
      </w:r>
      <w:r w:rsidR="007B6E83">
        <w:t xml:space="preserve">Specjalnym Ośrodku Szkolno-Wychowawczym </w:t>
      </w:r>
      <w:r w:rsidR="00AB099D">
        <w:br/>
      </w:r>
      <w:r w:rsidR="007B6E83">
        <w:t xml:space="preserve">w Kościerzynie, </w:t>
      </w:r>
      <w:r w:rsidR="000C788E">
        <w:t>Powiatowym Centrum Pomocy Rodzinie w Kościerzynie</w:t>
      </w:r>
      <w:r>
        <w:t xml:space="preserve"> oraz na stron</w:t>
      </w:r>
      <w:r w:rsidR="000C788E">
        <w:t>ach</w:t>
      </w:r>
      <w:r>
        <w:t xml:space="preserve"> internetow</w:t>
      </w:r>
      <w:r w:rsidR="000C788E">
        <w:t>ych</w:t>
      </w:r>
      <w:r>
        <w:t>:</w:t>
      </w:r>
      <w:r w:rsidRPr="000C788E">
        <w:rPr>
          <w:color w:val="0000FF"/>
          <w:u w:val="single" w:color="0000FF"/>
        </w:rPr>
        <w:t xml:space="preserve"> </w:t>
      </w:r>
      <w:hyperlink r:id="rId10" w:history="1">
        <w:r w:rsidR="000C788E">
          <w:rPr>
            <w:rStyle w:val="Hipercze"/>
          </w:rPr>
          <w:t>http://www.pcprkoscierzyna.pl</w:t>
        </w:r>
      </w:hyperlink>
      <w:r w:rsidR="000C788E">
        <w:t xml:space="preserve"> oraz </w:t>
      </w:r>
      <w:hyperlink r:id="rId11" w:history="1">
        <w:r w:rsidR="000C788E">
          <w:rPr>
            <w:rStyle w:val="Hipercze"/>
          </w:rPr>
          <w:t>http://soswkoscierzyna.pl/</w:t>
        </w:r>
      </w:hyperlink>
      <w:r w:rsidR="007B6E83">
        <w:rPr>
          <w:color w:val="0000FF"/>
          <w:u w:val="single" w:color="0000FF"/>
        </w:rPr>
        <w:t xml:space="preserve"> </w:t>
      </w:r>
      <w:r w:rsidR="007B6E83" w:rsidRPr="007B6E83">
        <w:rPr>
          <w:color w:val="auto"/>
        </w:rPr>
        <w:t>oraz w sekretariacie</w:t>
      </w:r>
      <w:r w:rsidR="007B6E83" w:rsidRPr="007B6E83">
        <w:rPr>
          <w:color w:val="auto"/>
          <w:u w:val="single" w:color="0000FF"/>
        </w:rPr>
        <w:t xml:space="preserve"> </w:t>
      </w:r>
      <w:r w:rsidR="007B6E83" w:rsidRPr="00742953">
        <w:rPr>
          <w:color w:val="auto"/>
        </w:rPr>
        <w:t>placówek realizujących projekt</w:t>
      </w:r>
      <w:r w:rsidR="007B6E83">
        <w:rPr>
          <w:color w:val="auto"/>
        </w:rPr>
        <w:t>.</w:t>
      </w:r>
    </w:p>
    <w:p w14:paraId="3FF13F2F" w14:textId="77777777" w:rsidR="00BA13A5" w:rsidRDefault="00956051" w:rsidP="003B3A54">
      <w:pPr>
        <w:numPr>
          <w:ilvl w:val="0"/>
          <w:numId w:val="13"/>
        </w:numPr>
        <w:spacing w:after="0" w:line="276" w:lineRule="auto"/>
        <w:ind w:right="0" w:hanging="360"/>
      </w:pPr>
      <w:r>
        <w:t xml:space="preserve">Integralna częścią niniejszego Regulaminu są następujące załączniki (wzory dokumentów): </w:t>
      </w:r>
    </w:p>
    <w:p w14:paraId="4D1100FA" w14:textId="36769D0B" w:rsidR="00BA13A5" w:rsidRDefault="00BA13A5" w:rsidP="003B3A54">
      <w:pPr>
        <w:tabs>
          <w:tab w:val="center" w:pos="956"/>
          <w:tab w:val="center" w:pos="4369"/>
        </w:tabs>
        <w:spacing w:after="0" w:line="276" w:lineRule="auto"/>
        <w:ind w:left="0" w:right="0" w:firstLine="0"/>
        <w:jc w:val="left"/>
      </w:pPr>
    </w:p>
    <w:p w14:paraId="7F7388D5" w14:textId="3F119F4A" w:rsidR="00802ADC" w:rsidRDefault="00802ADC" w:rsidP="003B3A54">
      <w:pPr>
        <w:tabs>
          <w:tab w:val="center" w:pos="956"/>
          <w:tab w:val="center" w:pos="4369"/>
        </w:tabs>
        <w:spacing w:after="0" w:line="276" w:lineRule="auto"/>
        <w:ind w:left="0" w:right="0" w:firstLine="0"/>
        <w:jc w:val="left"/>
      </w:pPr>
      <w:r>
        <w:t xml:space="preserve">Załączniki : </w:t>
      </w:r>
    </w:p>
    <w:p w14:paraId="29742937" w14:textId="4D41DA86" w:rsidR="00501938" w:rsidRDefault="00501938" w:rsidP="003B3A54">
      <w:pPr>
        <w:pStyle w:val="Akapitzlist"/>
        <w:numPr>
          <w:ilvl w:val="2"/>
          <w:numId w:val="17"/>
        </w:numPr>
        <w:spacing w:after="0" w:line="276" w:lineRule="auto"/>
        <w:ind w:left="709" w:right="0" w:hanging="425"/>
      </w:pPr>
      <w:r>
        <w:t>Formularz rekrutacyjny</w:t>
      </w:r>
      <w:r w:rsidRPr="00501938">
        <w:rPr>
          <w:b/>
        </w:rPr>
        <w:t xml:space="preserve"> </w:t>
      </w:r>
      <w:r>
        <w:t xml:space="preserve">do Projektu </w:t>
      </w:r>
    </w:p>
    <w:p w14:paraId="685DF4CD" w14:textId="4A77159D" w:rsidR="00501938" w:rsidRDefault="00501938" w:rsidP="003B3A54">
      <w:pPr>
        <w:pStyle w:val="Akapitzlist"/>
        <w:numPr>
          <w:ilvl w:val="2"/>
          <w:numId w:val="17"/>
        </w:numPr>
        <w:spacing w:after="0" w:line="276" w:lineRule="auto"/>
        <w:ind w:left="426" w:right="0" w:hanging="142"/>
      </w:pPr>
      <w:r>
        <w:t xml:space="preserve">Zgoda na przetwarzanie danych osobowych </w:t>
      </w:r>
    </w:p>
    <w:p w14:paraId="2218B8BF" w14:textId="1EB8B1CF" w:rsidR="00501938" w:rsidRDefault="00501938" w:rsidP="003B3A54">
      <w:pPr>
        <w:pStyle w:val="Akapitzlist"/>
        <w:numPr>
          <w:ilvl w:val="2"/>
          <w:numId w:val="17"/>
        </w:numPr>
        <w:tabs>
          <w:tab w:val="center" w:pos="322"/>
        </w:tabs>
        <w:spacing w:after="0" w:line="276" w:lineRule="auto"/>
        <w:ind w:left="426" w:right="0" w:hanging="142"/>
        <w:jc w:val="left"/>
      </w:pPr>
      <w:r>
        <w:t>Deklaracja chęci udziału w projekcie</w:t>
      </w:r>
    </w:p>
    <w:sectPr w:rsidR="005019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6"/>
      <w:pgMar w:top="119" w:right="1402" w:bottom="822" w:left="142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E8EA" w14:textId="77777777" w:rsidR="004D110F" w:rsidRDefault="004D110F">
      <w:pPr>
        <w:spacing w:after="0" w:line="240" w:lineRule="auto"/>
      </w:pPr>
      <w:r>
        <w:separator/>
      </w:r>
    </w:p>
  </w:endnote>
  <w:endnote w:type="continuationSeparator" w:id="0">
    <w:p w14:paraId="6D259F8A" w14:textId="77777777" w:rsidR="004D110F" w:rsidRDefault="004D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AE356" w14:textId="77777777" w:rsidR="00BA13A5" w:rsidRDefault="00956051">
    <w:pPr>
      <w:spacing w:after="0" w:line="284" w:lineRule="auto"/>
      <w:ind w:left="689" w:right="434" w:firstLine="0"/>
      <w:jc w:val="cent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7FF85EB" wp14:editId="30C16522">
              <wp:simplePos x="0" y="0"/>
              <wp:positionH relativeFrom="page">
                <wp:posOffset>1040892</wp:posOffset>
              </wp:positionH>
              <wp:positionV relativeFrom="page">
                <wp:posOffset>9474708</wp:posOffset>
              </wp:positionV>
              <wp:extent cx="5586984" cy="9144"/>
              <wp:effectExtent l="0" t="0" r="0" b="0"/>
              <wp:wrapSquare wrapText="bothSides"/>
              <wp:docPr id="15314" name="Group 153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6984" cy="9144"/>
                        <a:chOff x="0" y="0"/>
                        <a:chExt cx="5586984" cy="9144"/>
                      </a:xfrm>
                    </wpg:grpSpPr>
                    <wps:wsp>
                      <wps:cNvPr id="15315" name="Shape 15315"/>
                      <wps:cNvSpPr/>
                      <wps:spPr>
                        <a:xfrm>
                          <a:off x="0" y="0"/>
                          <a:ext cx="55869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86984" h="9144">
                              <a:moveTo>
                                <a:pt x="0" y="9144"/>
                              </a:moveTo>
                              <a:lnTo>
                                <a:pt x="5586984" y="0"/>
                              </a:lnTo>
                            </a:path>
                          </a:pathLst>
                        </a:custGeom>
                        <a:ln w="3048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5314" style="width:439.92pt;height:0.719971pt;position:absolute;mso-position-horizontal-relative:page;mso-position-horizontal:absolute;margin-left:81.96pt;mso-position-vertical-relative:page;margin-top:746.04pt;" coordsize="55869,91">
              <v:shape id="Shape 15315" style="position:absolute;width:55869;height:91;left:0;top:0;" coordsize="5586984,9144" path="m0,9144l5586984,0">
                <v:stroke weight="0.24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</w:rPr>
      <w:t>Projekt</w:t>
    </w:r>
    <w:r>
      <w:rPr>
        <w:rFonts w:ascii="Calibri" w:eastAsia="Calibri" w:hAnsi="Calibri" w:cs="Calibri"/>
      </w:rPr>
      <w:tab/>
      <w:t>„Efektywni,</w:t>
    </w:r>
    <w:r>
      <w:rPr>
        <w:rFonts w:ascii="Calibri" w:eastAsia="Calibri" w:hAnsi="Calibri" w:cs="Calibri"/>
      </w:rPr>
      <w:tab/>
      <w:t>gdy</w:t>
    </w:r>
    <w:r>
      <w:rPr>
        <w:rFonts w:ascii="Calibri" w:eastAsia="Calibri" w:hAnsi="Calibri" w:cs="Calibri"/>
      </w:rPr>
      <w:tab/>
      <w:t>aktywni!”</w:t>
    </w:r>
    <w:r>
      <w:rPr>
        <w:rFonts w:ascii="Calibri" w:eastAsia="Calibri" w:hAnsi="Calibri" w:cs="Calibri"/>
      </w:rPr>
      <w:tab/>
      <w:t>jest</w:t>
    </w:r>
    <w:r>
      <w:rPr>
        <w:rFonts w:ascii="Calibri" w:eastAsia="Calibri" w:hAnsi="Calibri" w:cs="Calibri"/>
      </w:rPr>
      <w:tab/>
      <w:t>współfinansowany</w:t>
    </w:r>
    <w:r>
      <w:rPr>
        <w:rFonts w:ascii="Calibri" w:eastAsia="Calibri" w:hAnsi="Calibri" w:cs="Calibri"/>
      </w:rPr>
      <w:tab/>
      <w:t>ze</w:t>
    </w:r>
    <w:r>
      <w:rPr>
        <w:rFonts w:ascii="Calibri" w:eastAsia="Calibri" w:hAnsi="Calibri" w:cs="Calibri"/>
      </w:rPr>
      <w:tab/>
      <w:t>środków</w:t>
    </w:r>
    <w:r>
      <w:rPr>
        <w:rFonts w:ascii="Calibri" w:eastAsia="Calibri" w:hAnsi="Calibri" w:cs="Calibri"/>
      </w:rPr>
      <w:tab/>
      <w:t>Unii</w:t>
    </w:r>
    <w:r>
      <w:rPr>
        <w:rFonts w:ascii="Calibri" w:eastAsia="Calibri" w:hAnsi="Calibri" w:cs="Calibri"/>
      </w:rPr>
      <w:tab/>
      <w:t>Europejskiej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>w</w:t>
    </w:r>
    <w:r>
      <w:rPr>
        <w:rFonts w:ascii="Calibri" w:eastAsia="Calibri" w:hAnsi="Calibri" w:cs="Calibri"/>
      </w:rPr>
      <w:tab/>
      <w:t>ramach</w:t>
    </w:r>
    <w:r>
      <w:rPr>
        <w:rFonts w:ascii="Calibri" w:eastAsia="Calibri" w:hAnsi="Calibri" w:cs="Calibri"/>
      </w:rPr>
      <w:tab/>
      <w:t>Europejskiego</w:t>
    </w:r>
    <w:r>
      <w:rPr>
        <w:rFonts w:ascii="Calibri" w:eastAsia="Calibri" w:hAnsi="Calibri" w:cs="Calibri"/>
      </w:rPr>
      <w:tab/>
      <w:t>Funduszu</w:t>
    </w:r>
    <w:r>
      <w:rPr>
        <w:rFonts w:ascii="Calibri" w:eastAsia="Calibri" w:hAnsi="Calibri" w:cs="Calibri"/>
      </w:rPr>
      <w:tab/>
      <w:t>Społecznego</w:t>
    </w:r>
    <w:r>
      <w:rPr>
        <w:rFonts w:ascii="Calibri" w:eastAsia="Calibri" w:hAnsi="Calibri" w:cs="Calibri"/>
      </w:rPr>
      <w:tab/>
    </w:r>
  </w:p>
  <w:p w14:paraId="56502817" w14:textId="77777777" w:rsidR="00BA13A5" w:rsidRDefault="00956051">
    <w:pPr>
      <w:spacing w:after="80" w:line="259" w:lineRule="auto"/>
      <w:ind w:left="1178" w:right="0" w:firstLine="0"/>
      <w:jc w:val="left"/>
    </w:pPr>
    <w:r>
      <w:rPr>
        <w:rFonts w:ascii="Calibri" w:eastAsia="Calibri" w:hAnsi="Calibri" w:cs="Calibri"/>
      </w:rPr>
      <w:t>Projekt</w:t>
    </w:r>
    <w:r>
      <w:rPr>
        <w:rFonts w:ascii="Calibri" w:eastAsia="Calibri" w:hAnsi="Calibri" w:cs="Calibri"/>
      </w:rPr>
      <w:tab/>
      <w:t>realizowany</w:t>
    </w:r>
    <w:r>
      <w:rPr>
        <w:rFonts w:ascii="Calibri" w:eastAsia="Calibri" w:hAnsi="Calibri" w:cs="Calibri"/>
      </w:rPr>
      <w:tab/>
      <w:t>w</w:t>
    </w:r>
    <w:r>
      <w:rPr>
        <w:rFonts w:ascii="Calibri" w:eastAsia="Calibri" w:hAnsi="Calibri" w:cs="Calibri"/>
      </w:rPr>
      <w:tab/>
      <w:t>ramach</w:t>
    </w:r>
    <w:r>
      <w:rPr>
        <w:rFonts w:ascii="Calibri" w:eastAsia="Calibri" w:hAnsi="Calibri" w:cs="Calibri"/>
      </w:rPr>
      <w:tab/>
      <w:t>Inicjatywy</w:t>
    </w:r>
    <w:r>
      <w:rPr>
        <w:rFonts w:ascii="Calibri" w:eastAsia="Calibri" w:hAnsi="Calibri" w:cs="Calibri"/>
      </w:rPr>
      <w:tab/>
      <w:t>na</w:t>
    </w:r>
    <w:r>
      <w:rPr>
        <w:rFonts w:ascii="Calibri" w:eastAsia="Calibri" w:hAnsi="Calibri" w:cs="Calibri"/>
      </w:rPr>
      <w:tab/>
      <w:t>rzecz</w:t>
    </w:r>
    <w:r>
      <w:rPr>
        <w:rFonts w:ascii="Calibri" w:eastAsia="Calibri" w:hAnsi="Calibri" w:cs="Calibri"/>
      </w:rPr>
      <w:tab/>
      <w:t>zatrudnienia</w:t>
    </w:r>
    <w:r>
      <w:rPr>
        <w:rFonts w:ascii="Calibri" w:eastAsia="Calibri" w:hAnsi="Calibri" w:cs="Calibri"/>
      </w:rPr>
      <w:tab/>
      <w:t>ludzi</w:t>
    </w:r>
    <w:r>
      <w:rPr>
        <w:rFonts w:ascii="Calibri" w:eastAsia="Calibri" w:hAnsi="Calibri" w:cs="Calibri"/>
      </w:rPr>
      <w:tab/>
      <w:t>młodych</w:t>
    </w:r>
    <w:r>
      <w:rPr>
        <w:rFonts w:ascii="Calibri" w:eastAsia="Calibri" w:hAnsi="Calibri" w:cs="Calibri"/>
      </w:rPr>
      <w:tab/>
    </w:r>
  </w:p>
  <w:p w14:paraId="5C1EEFFE" w14:textId="77777777" w:rsidR="00BA13A5" w:rsidRDefault="00956051">
    <w:pPr>
      <w:spacing w:after="0" w:line="259" w:lineRule="auto"/>
      <w:ind w:left="0" w:right="0" w:firstLine="0"/>
      <w:jc w:val="left"/>
    </w:pP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9090286"/>
      <w:docPartObj>
        <w:docPartGallery w:val="Page Numbers (Bottom of Page)"/>
        <w:docPartUnique/>
      </w:docPartObj>
    </w:sdtPr>
    <w:sdtEndPr/>
    <w:sdtContent>
      <w:p w14:paraId="0C9B6055" w14:textId="76635E64" w:rsidR="00B4213E" w:rsidRDefault="00B42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37C76B" w14:textId="26405220" w:rsidR="00BA13A5" w:rsidRDefault="00BA13A5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742804"/>
      <w:docPartObj>
        <w:docPartGallery w:val="Page Numbers (Bottom of Page)"/>
        <w:docPartUnique/>
      </w:docPartObj>
    </w:sdtPr>
    <w:sdtEndPr/>
    <w:sdtContent>
      <w:p w14:paraId="37A24190" w14:textId="09DA8DE3" w:rsidR="00B4213E" w:rsidRDefault="00B42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7B6EDE" w14:textId="77777777" w:rsidR="00BA13A5" w:rsidRDefault="00BA13A5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104F" w14:textId="77777777" w:rsidR="004D110F" w:rsidRDefault="004D110F">
      <w:pPr>
        <w:spacing w:after="0" w:line="240" w:lineRule="auto"/>
      </w:pPr>
      <w:r>
        <w:separator/>
      </w:r>
    </w:p>
  </w:footnote>
  <w:footnote w:type="continuationSeparator" w:id="0">
    <w:p w14:paraId="1ECEC078" w14:textId="77777777" w:rsidR="004D110F" w:rsidRDefault="004D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2233" w14:textId="77777777" w:rsidR="00BA13A5" w:rsidRDefault="00BA13A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E277" w14:textId="6EA72D24" w:rsidR="00BA13A5" w:rsidRDefault="00B4213E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1E7BBECF" wp14:editId="0C53C113">
          <wp:extent cx="5753100" cy="739140"/>
          <wp:effectExtent l="0" t="0" r="0" b="381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ADA6F" w14:textId="1548C68E" w:rsidR="00BA13A5" w:rsidRDefault="00B4213E">
    <w:pPr>
      <w:spacing w:after="16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23F5E445" wp14:editId="2B42E4C3">
          <wp:extent cx="5753100" cy="739140"/>
          <wp:effectExtent l="0" t="0" r="0" b="381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190E"/>
    <w:multiLevelType w:val="hybridMultilevel"/>
    <w:tmpl w:val="CBB452DC"/>
    <w:lvl w:ilvl="0" w:tplc="26B2E1BC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A8F96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E10B6">
      <w:start w:val="1"/>
      <w:numFmt w:val="bullet"/>
      <w:lvlText w:val="▪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684490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769EDA">
      <w:start w:val="1"/>
      <w:numFmt w:val="bullet"/>
      <w:lvlText w:val="o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081CA">
      <w:start w:val="1"/>
      <w:numFmt w:val="bullet"/>
      <w:lvlText w:val="▪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CEC668">
      <w:start w:val="1"/>
      <w:numFmt w:val="bullet"/>
      <w:lvlText w:val="•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CAFB54">
      <w:start w:val="1"/>
      <w:numFmt w:val="bullet"/>
      <w:lvlText w:val="o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5A325E">
      <w:start w:val="1"/>
      <w:numFmt w:val="bullet"/>
      <w:lvlText w:val="▪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303E"/>
    <w:multiLevelType w:val="multilevel"/>
    <w:tmpl w:val="E6C255CA"/>
    <w:lvl w:ilvl="0">
      <w:start w:val="1"/>
      <w:numFmt w:val="decimal"/>
      <w:lvlText w:val="%1."/>
      <w:lvlJc w:val="left"/>
      <w:pPr>
        <w:ind w:left="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1D2D99"/>
    <w:multiLevelType w:val="multilevel"/>
    <w:tmpl w:val="E0BC33DA"/>
    <w:lvl w:ilvl="0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EC784B"/>
    <w:multiLevelType w:val="hybridMultilevel"/>
    <w:tmpl w:val="5B9E394E"/>
    <w:lvl w:ilvl="0" w:tplc="B04E458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A38D0">
      <w:start w:val="1"/>
      <w:numFmt w:val="lowerLetter"/>
      <w:lvlText w:val="%2"/>
      <w:lvlJc w:val="left"/>
      <w:pPr>
        <w:ind w:left="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C880A8">
      <w:start w:val="1"/>
      <w:numFmt w:val="upperRoman"/>
      <w:lvlRestart w:val="0"/>
      <w:lvlText w:val="%3.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86314">
      <w:start w:val="1"/>
      <w:numFmt w:val="decimal"/>
      <w:lvlText w:val="%4"/>
      <w:lvlJc w:val="left"/>
      <w:pPr>
        <w:ind w:left="1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000BB2">
      <w:start w:val="1"/>
      <w:numFmt w:val="lowerLetter"/>
      <w:lvlText w:val="%5"/>
      <w:lvlJc w:val="left"/>
      <w:pPr>
        <w:ind w:left="2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407F92">
      <w:start w:val="1"/>
      <w:numFmt w:val="lowerRoman"/>
      <w:lvlText w:val="%6"/>
      <w:lvlJc w:val="left"/>
      <w:pPr>
        <w:ind w:left="3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2DC26">
      <w:start w:val="1"/>
      <w:numFmt w:val="decimal"/>
      <w:lvlText w:val="%7"/>
      <w:lvlJc w:val="left"/>
      <w:pPr>
        <w:ind w:left="4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47270">
      <w:start w:val="1"/>
      <w:numFmt w:val="lowerLetter"/>
      <w:lvlText w:val="%8"/>
      <w:lvlJc w:val="left"/>
      <w:pPr>
        <w:ind w:left="4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5CD0E8">
      <w:start w:val="1"/>
      <w:numFmt w:val="lowerRoman"/>
      <w:lvlText w:val="%9"/>
      <w:lvlJc w:val="left"/>
      <w:pPr>
        <w:ind w:left="5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BD2D35"/>
    <w:multiLevelType w:val="hybridMultilevel"/>
    <w:tmpl w:val="277284D4"/>
    <w:lvl w:ilvl="0" w:tplc="4860ED94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32A09C">
      <w:start w:val="4"/>
      <w:numFmt w:val="upperRoman"/>
      <w:lvlText w:val="%2."/>
      <w:lvlJc w:val="left"/>
      <w:pPr>
        <w:ind w:left="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F8D742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2C842C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EF47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82E20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109294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6A2CE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58297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665C0B"/>
    <w:multiLevelType w:val="hybridMultilevel"/>
    <w:tmpl w:val="CDD2ACCA"/>
    <w:lvl w:ilvl="0" w:tplc="6FCC57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1C56F8">
      <w:start w:val="1"/>
      <w:numFmt w:val="lowerLetter"/>
      <w:lvlText w:val="%2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604BB6">
      <w:start w:val="1"/>
      <w:numFmt w:val="upperRoman"/>
      <w:lvlRestart w:val="0"/>
      <w:lvlText w:val="%3."/>
      <w:lvlJc w:val="left"/>
      <w:pPr>
        <w:ind w:left="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0B6BE">
      <w:start w:val="1"/>
      <w:numFmt w:val="decimal"/>
      <w:lvlText w:val="%4"/>
      <w:lvlJc w:val="left"/>
      <w:pPr>
        <w:ind w:left="1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4EC1E">
      <w:start w:val="1"/>
      <w:numFmt w:val="lowerLetter"/>
      <w:lvlText w:val="%5"/>
      <w:lvlJc w:val="left"/>
      <w:pPr>
        <w:ind w:left="2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8B496">
      <w:start w:val="1"/>
      <w:numFmt w:val="lowerRoman"/>
      <w:lvlText w:val="%6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60ED14">
      <w:start w:val="1"/>
      <w:numFmt w:val="decimal"/>
      <w:lvlText w:val="%7"/>
      <w:lvlJc w:val="left"/>
      <w:pPr>
        <w:ind w:left="3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008AC">
      <w:start w:val="1"/>
      <w:numFmt w:val="lowerLetter"/>
      <w:lvlText w:val="%8"/>
      <w:lvlJc w:val="left"/>
      <w:pPr>
        <w:ind w:left="4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A0A9E">
      <w:start w:val="1"/>
      <w:numFmt w:val="lowerRoman"/>
      <w:lvlText w:val="%9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B713D3"/>
    <w:multiLevelType w:val="hybridMultilevel"/>
    <w:tmpl w:val="89260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44BBB"/>
    <w:multiLevelType w:val="multilevel"/>
    <w:tmpl w:val="28B86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5435A6A"/>
    <w:multiLevelType w:val="hybridMultilevel"/>
    <w:tmpl w:val="A4AA93FC"/>
    <w:lvl w:ilvl="0" w:tplc="C08A190E">
      <w:start w:val="1"/>
      <w:numFmt w:val="decimal"/>
      <w:lvlText w:val="%1."/>
      <w:lvlJc w:val="left"/>
      <w:pPr>
        <w:ind w:left="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445DD4">
      <w:start w:val="1"/>
      <w:numFmt w:val="lowerLetter"/>
      <w:lvlText w:val="%2"/>
      <w:lvlJc w:val="left"/>
      <w:pPr>
        <w:ind w:left="1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4C0FEC">
      <w:start w:val="1"/>
      <w:numFmt w:val="lowerRoman"/>
      <w:lvlText w:val="%3"/>
      <w:lvlJc w:val="left"/>
      <w:pPr>
        <w:ind w:left="1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94548A">
      <w:start w:val="1"/>
      <w:numFmt w:val="decimal"/>
      <w:lvlText w:val="%4"/>
      <w:lvlJc w:val="left"/>
      <w:pPr>
        <w:ind w:left="2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980560">
      <w:start w:val="1"/>
      <w:numFmt w:val="lowerLetter"/>
      <w:lvlText w:val="%5"/>
      <w:lvlJc w:val="left"/>
      <w:pPr>
        <w:ind w:left="3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A463E">
      <w:start w:val="1"/>
      <w:numFmt w:val="lowerRoman"/>
      <w:lvlText w:val="%6"/>
      <w:lvlJc w:val="left"/>
      <w:pPr>
        <w:ind w:left="4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5846A4">
      <w:start w:val="1"/>
      <w:numFmt w:val="decimal"/>
      <w:lvlText w:val="%7"/>
      <w:lvlJc w:val="left"/>
      <w:pPr>
        <w:ind w:left="4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C835E8">
      <w:start w:val="1"/>
      <w:numFmt w:val="lowerLetter"/>
      <w:lvlText w:val="%8"/>
      <w:lvlJc w:val="left"/>
      <w:pPr>
        <w:ind w:left="5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E025D0">
      <w:start w:val="1"/>
      <w:numFmt w:val="lowerRoman"/>
      <w:lvlText w:val="%9"/>
      <w:lvlJc w:val="left"/>
      <w:pPr>
        <w:ind w:left="6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5809EA"/>
    <w:multiLevelType w:val="hybridMultilevel"/>
    <w:tmpl w:val="2F9CDB18"/>
    <w:lvl w:ilvl="0" w:tplc="E2985DB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8A348A">
      <w:start w:val="1"/>
      <w:numFmt w:val="lowerLetter"/>
      <w:lvlText w:val="%2"/>
      <w:lvlJc w:val="left"/>
      <w:pPr>
        <w:ind w:left="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B0A7FE">
      <w:start w:val="1"/>
      <w:numFmt w:val="upperLetter"/>
      <w:lvlRestart w:val="0"/>
      <w:lvlText w:val="%3.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9A4672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A4AA7A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E7DC2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662F92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2072F2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20E6D4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8B419F"/>
    <w:multiLevelType w:val="hybridMultilevel"/>
    <w:tmpl w:val="5F78DFF0"/>
    <w:lvl w:ilvl="0" w:tplc="7458C9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1C82E0">
      <w:start w:val="1"/>
      <w:numFmt w:val="bullet"/>
      <w:lvlText w:val="o"/>
      <w:lvlJc w:val="left"/>
      <w:pPr>
        <w:ind w:left="6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C47E16">
      <w:start w:val="1"/>
      <w:numFmt w:val="bullet"/>
      <w:lvlRestart w:val="0"/>
      <w:lvlText w:val="-"/>
      <w:lvlJc w:val="left"/>
      <w:pPr>
        <w:ind w:left="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AD912">
      <w:start w:val="1"/>
      <w:numFmt w:val="bullet"/>
      <w:lvlText w:val="•"/>
      <w:lvlJc w:val="left"/>
      <w:pPr>
        <w:ind w:left="1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2C0F80">
      <w:start w:val="1"/>
      <w:numFmt w:val="bullet"/>
      <w:lvlText w:val="o"/>
      <w:lvlJc w:val="left"/>
      <w:pPr>
        <w:ind w:left="2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4A216">
      <w:start w:val="1"/>
      <w:numFmt w:val="bullet"/>
      <w:lvlText w:val="▪"/>
      <w:lvlJc w:val="left"/>
      <w:pPr>
        <w:ind w:left="3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589BD0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EEF3A">
      <w:start w:val="1"/>
      <w:numFmt w:val="bullet"/>
      <w:lvlText w:val="o"/>
      <w:lvlJc w:val="left"/>
      <w:pPr>
        <w:ind w:left="4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894CE">
      <w:start w:val="1"/>
      <w:numFmt w:val="bullet"/>
      <w:lvlText w:val="▪"/>
      <w:lvlJc w:val="left"/>
      <w:pPr>
        <w:ind w:left="5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115F22"/>
    <w:multiLevelType w:val="hybridMultilevel"/>
    <w:tmpl w:val="C8FAB7FC"/>
    <w:lvl w:ilvl="0" w:tplc="EEBE8E46">
      <w:start w:val="1"/>
      <w:numFmt w:val="lowerLetter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4A9C6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F21674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099CA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012AE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C1F04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007A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BE3F94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54DDE4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DA5F9C"/>
    <w:multiLevelType w:val="hybridMultilevel"/>
    <w:tmpl w:val="7DDE1C8A"/>
    <w:lvl w:ilvl="0" w:tplc="60BA58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B2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07F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78A6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24B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C2FC1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6E10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4E8E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20B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7B06E0"/>
    <w:multiLevelType w:val="hybridMultilevel"/>
    <w:tmpl w:val="BA863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E3AA9"/>
    <w:multiLevelType w:val="hybridMultilevel"/>
    <w:tmpl w:val="43022B58"/>
    <w:lvl w:ilvl="0" w:tplc="12F0D54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ECDE8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6A778">
      <w:start w:val="1"/>
      <w:numFmt w:val="lowerLetter"/>
      <w:lvlRestart w:val="0"/>
      <w:lvlText w:val="%3."/>
      <w:lvlJc w:val="left"/>
      <w:pPr>
        <w:ind w:left="1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ED7C2">
      <w:start w:val="1"/>
      <w:numFmt w:val="decimal"/>
      <w:lvlText w:val="%4"/>
      <w:lvlJc w:val="left"/>
      <w:pPr>
        <w:ind w:left="2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647ABE">
      <w:start w:val="1"/>
      <w:numFmt w:val="lowerLetter"/>
      <w:lvlText w:val="%5"/>
      <w:lvlJc w:val="left"/>
      <w:pPr>
        <w:ind w:left="3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C22936">
      <w:start w:val="1"/>
      <w:numFmt w:val="lowerRoman"/>
      <w:lvlText w:val="%6"/>
      <w:lvlJc w:val="left"/>
      <w:pPr>
        <w:ind w:left="3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AD2BA">
      <w:start w:val="1"/>
      <w:numFmt w:val="decimal"/>
      <w:lvlText w:val="%7"/>
      <w:lvlJc w:val="left"/>
      <w:pPr>
        <w:ind w:left="4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7EC9CE">
      <w:start w:val="1"/>
      <w:numFmt w:val="lowerLetter"/>
      <w:lvlText w:val="%8"/>
      <w:lvlJc w:val="left"/>
      <w:pPr>
        <w:ind w:left="5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C6B9E">
      <w:start w:val="1"/>
      <w:numFmt w:val="lowerRoman"/>
      <w:lvlText w:val="%9"/>
      <w:lvlJc w:val="left"/>
      <w:pPr>
        <w:ind w:left="6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E47417"/>
    <w:multiLevelType w:val="multilevel"/>
    <w:tmpl w:val="BF48B812"/>
    <w:lvl w:ilvl="0">
      <w:start w:val="1"/>
      <w:numFmt w:val="decimal"/>
      <w:lvlText w:val="%1."/>
      <w:lvlJc w:val="left"/>
      <w:pPr>
        <w:ind w:left="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F3599A"/>
    <w:multiLevelType w:val="multilevel"/>
    <w:tmpl w:val="5F34DFC4"/>
    <w:lvl w:ilvl="0">
      <w:start w:val="1"/>
      <w:numFmt w:val="decimal"/>
      <w:lvlText w:val="%1."/>
      <w:lvlJc w:val="left"/>
      <w:pPr>
        <w:ind w:left="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15"/>
  </w:num>
  <w:num w:numId="9">
    <w:abstractNumId w:val="16"/>
  </w:num>
  <w:num w:numId="10">
    <w:abstractNumId w:val="14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3A5"/>
    <w:rsid w:val="00076A3A"/>
    <w:rsid w:val="00083DB1"/>
    <w:rsid w:val="000C3F6E"/>
    <w:rsid w:val="000C788E"/>
    <w:rsid w:val="000D49C0"/>
    <w:rsid w:val="00113AB4"/>
    <w:rsid w:val="001B5598"/>
    <w:rsid w:val="00216DF4"/>
    <w:rsid w:val="002D0DC5"/>
    <w:rsid w:val="0031098E"/>
    <w:rsid w:val="0034335F"/>
    <w:rsid w:val="003B3A54"/>
    <w:rsid w:val="0045453F"/>
    <w:rsid w:val="00475D57"/>
    <w:rsid w:val="004C0F6B"/>
    <w:rsid w:val="004D110F"/>
    <w:rsid w:val="00501938"/>
    <w:rsid w:val="0059211E"/>
    <w:rsid w:val="005E6820"/>
    <w:rsid w:val="00686A68"/>
    <w:rsid w:val="00695B8C"/>
    <w:rsid w:val="006A5A3B"/>
    <w:rsid w:val="006F375B"/>
    <w:rsid w:val="00706732"/>
    <w:rsid w:val="00742953"/>
    <w:rsid w:val="00767B95"/>
    <w:rsid w:val="007B6E83"/>
    <w:rsid w:val="00802ADC"/>
    <w:rsid w:val="00842221"/>
    <w:rsid w:val="009331CE"/>
    <w:rsid w:val="00946AEC"/>
    <w:rsid w:val="00956051"/>
    <w:rsid w:val="0098432B"/>
    <w:rsid w:val="00991E4A"/>
    <w:rsid w:val="00A3692C"/>
    <w:rsid w:val="00AB099D"/>
    <w:rsid w:val="00AE0094"/>
    <w:rsid w:val="00B4213E"/>
    <w:rsid w:val="00B61DAA"/>
    <w:rsid w:val="00B97EAF"/>
    <w:rsid w:val="00BA13A5"/>
    <w:rsid w:val="00BB0BC7"/>
    <w:rsid w:val="00BE1120"/>
    <w:rsid w:val="00C01168"/>
    <w:rsid w:val="00C31BB2"/>
    <w:rsid w:val="00CA772A"/>
    <w:rsid w:val="00CC66D7"/>
    <w:rsid w:val="00CD7823"/>
    <w:rsid w:val="00F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A062D"/>
  <w15:docId w15:val="{AF54BEE9-F8AF-40B3-A575-B6691AAC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4" w:line="375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8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782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D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D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DC5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D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DC5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0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DC5"/>
    <w:rPr>
      <w:rFonts w:ascii="Segoe UI" w:eastAsia="Arial" w:hAnsi="Segoe UI" w:cs="Segoe UI"/>
      <w:color w:val="000000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2953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3B3A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3B3A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koscierzyna.pl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swkoscierzyna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cprkoscierzyn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oswkoscierzyna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871A-063B-4D99-942D-B7ED6381D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2295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I Regulamin- Efektywni.doc</vt:lpstr>
    </vt:vector>
  </TitlesOfParts>
  <Company/>
  <LinksUpToDate>false</LinksUpToDate>
  <CharactersWithSpaces>16038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 Regulamin- Efektywni.doc</dc:title>
  <dc:subject/>
  <dc:creator>D D</dc:creator>
  <cp:keywords/>
  <cp:lastModifiedBy>Dorota DR. Rekowska</cp:lastModifiedBy>
  <cp:revision>2</cp:revision>
  <dcterms:created xsi:type="dcterms:W3CDTF">2019-10-23T07:04:00Z</dcterms:created>
  <dcterms:modified xsi:type="dcterms:W3CDTF">2019-10-23T07:04:00Z</dcterms:modified>
</cp:coreProperties>
</file>